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063A13" w14:textId="398D1349" w:rsidR="00123E49" w:rsidRPr="00100E86" w:rsidRDefault="00123E49" w:rsidP="0A250E0E">
      <w:pPr>
        <w:pStyle w:val="Header"/>
        <w:rPr>
          <w:rFonts w:asciiTheme="minorHAnsi" w:hAnsiTheme="minorHAnsi" w:cstheme="minorBidi"/>
          <w:color w:val="4F6228" w:themeColor="accent3" w:themeShade="80"/>
        </w:rPr>
      </w:pPr>
      <w:r w:rsidRPr="00100E86">
        <w:rPr>
          <w:rFonts w:asciiTheme="minorHAnsi" w:hAnsiTheme="minorHAnsi" w:cstheme="minorHAnsi"/>
          <w:i/>
          <w:iCs/>
          <w:noProof/>
          <w:color w:val="7030A0"/>
        </w:rPr>
        <w:drawing>
          <wp:anchor distT="0" distB="0" distL="114300" distR="114300" simplePos="0" relativeHeight="251659264" behindDoc="0" locked="0" layoutInCell="1" allowOverlap="1" wp14:anchorId="11639CB4" wp14:editId="120CBE8A">
            <wp:simplePos x="0" y="0"/>
            <wp:positionH relativeFrom="column">
              <wp:posOffset>9509125</wp:posOffset>
            </wp:positionH>
            <wp:positionV relativeFrom="paragraph">
              <wp:posOffset>-95885</wp:posOffset>
            </wp:positionV>
            <wp:extent cx="565150" cy="574034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A250E0E">
        <w:rPr>
          <w:rFonts w:asciiTheme="minorHAnsi" w:hAnsiTheme="minorHAnsi" w:cstheme="minorBidi"/>
          <w:color w:val="4F6228" w:themeColor="accent3" w:themeShade="80"/>
        </w:rPr>
        <w:t>St John’s Church of England Primary School</w:t>
      </w:r>
    </w:p>
    <w:p w14:paraId="65EEB35B" w14:textId="0282B71E" w:rsidR="00123E49" w:rsidRPr="00100E86" w:rsidRDefault="0056209B" w:rsidP="000156D9">
      <w:pPr>
        <w:pStyle w:val="Header"/>
        <w:rPr>
          <w:rFonts w:asciiTheme="minorHAnsi" w:hAnsiTheme="minorHAnsi" w:cstheme="minorHAnsi"/>
          <w:i/>
          <w:iCs/>
          <w:color w:val="7030A0"/>
        </w:rPr>
      </w:pPr>
      <w:r>
        <w:rPr>
          <w:rFonts w:asciiTheme="minorHAnsi" w:hAnsiTheme="minorHAnsi" w:cstheme="minorHAnsi"/>
          <w:i/>
          <w:iCs/>
          <w:color w:val="7030A0"/>
        </w:rPr>
        <w:t>‘</w:t>
      </w:r>
      <w:r w:rsidR="00123E49" w:rsidRPr="00100E86">
        <w:rPr>
          <w:rFonts w:asciiTheme="minorHAnsi" w:hAnsiTheme="minorHAnsi" w:cstheme="minorHAnsi"/>
          <w:i/>
          <w:iCs/>
          <w:color w:val="7030A0"/>
        </w:rPr>
        <w:t>Nurturing Potential within a Christian Ethos</w:t>
      </w:r>
      <w:r>
        <w:rPr>
          <w:rFonts w:asciiTheme="minorHAnsi" w:hAnsiTheme="minorHAnsi" w:cstheme="minorHAnsi"/>
          <w:i/>
          <w:iCs/>
          <w:color w:val="7030A0"/>
        </w:rPr>
        <w:t>’</w:t>
      </w:r>
    </w:p>
    <w:p w14:paraId="20F08F6B" w14:textId="5B125449" w:rsidR="0011172B" w:rsidRPr="000156D9" w:rsidRDefault="000156D9" w:rsidP="000156D9">
      <w:pPr>
        <w:pStyle w:val="Heading1"/>
        <w:tabs>
          <w:tab w:val="left" w:pos="408"/>
          <w:tab w:val="right" w:pos="15446"/>
        </w:tabs>
        <w:jc w:val="center"/>
        <w:rPr>
          <w:rFonts w:asciiTheme="minorHAnsi" w:hAnsiTheme="minorHAnsi" w:cstheme="minorHAnsi"/>
          <w:bCs/>
          <w:szCs w:val="28"/>
          <w:u w:val="single"/>
        </w:rPr>
      </w:pPr>
      <w:r>
        <w:rPr>
          <w:rFonts w:asciiTheme="minorHAnsi" w:hAnsiTheme="minorHAnsi" w:cstheme="minorHAnsi"/>
          <w:bCs/>
          <w:szCs w:val="28"/>
          <w:u w:val="single"/>
        </w:rPr>
        <w:t>Knowledge Organiser</w:t>
      </w:r>
    </w:p>
    <w:tbl>
      <w:tblPr>
        <w:tblpPr w:leftFromText="180" w:rightFromText="180" w:vertAnchor="page" w:horzAnchor="margin" w:tblpY="1671"/>
        <w:tblW w:w="15446" w:type="dxa"/>
        <w:tblBorders>
          <w:top w:val="double" w:sz="18" w:space="0" w:color="00B050"/>
          <w:left w:val="double" w:sz="18" w:space="0" w:color="00B050"/>
          <w:bottom w:val="double" w:sz="18" w:space="0" w:color="00B050"/>
          <w:right w:val="double" w:sz="18" w:space="0" w:color="00B050"/>
          <w:insideH w:val="double" w:sz="18" w:space="0" w:color="00B050"/>
          <w:insideV w:val="double" w:sz="18" w:space="0" w:color="00B050"/>
        </w:tblBorders>
        <w:tblLayout w:type="fixed"/>
        <w:tblLook w:val="0000" w:firstRow="0" w:lastRow="0" w:firstColumn="0" w:lastColumn="0" w:noHBand="0" w:noVBand="0"/>
      </w:tblPr>
      <w:tblGrid>
        <w:gridCol w:w="5148"/>
        <w:gridCol w:w="5149"/>
        <w:gridCol w:w="5149"/>
      </w:tblGrid>
      <w:tr w:rsidR="00E326E6" w:rsidRPr="00123E49" w14:paraId="4A135511" w14:textId="77777777" w:rsidTr="000215C5">
        <w:trPr>
          <w:trHeight w:val="132"/>
        </w:trPr>
        <w:tc>
          <w:tcPr>
            <w:tcW w:w="15446" w:type="dxa"/>
            <w:gridSpan w:val="3"/>
            <w:shd w:val="clear" w:color="auto" w:fill="C2D69B" w:themeFill="accent3" w:themeFillTint="99"/>
          </w:tcPr>
          <w:p w14:paraId="192C0D9F" w14:textId="7FD0FD70" w:rsidR="00E326E6" w:rsidRPr="00123E49" w:rsidRDefault="00E326E6" w:rsidP="00E326E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56209B" w:rsidRPr="00123E49" w14:paraId="301F8925" w14:textId="77777777" w:rsidTr="000215C5">
        <w:trPr>
          <w:trHeight w:val="504"/>
        </w:trPr>
        <w:tc>
          <w:tcPr>
            <w:tcW w:w="5148" w:type="dxa"/>
            <w:vMerge w:val="restart"/>
          </w:tcPr>
          <w:p w14:paraId="788683BE" w14:textId="77777777" w:rsidR="0056209B" w:rsidRDefault="0056209B" w:rsidP="0056209B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56209B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Prior Learning</w:t>
            </w:r>
          </w:p>
          <w:p w14:paraId="039644EA" w14:textId="14834B08" w:rsidR="00037452" w:rsidRPr="0056209B" w:rsidRDefault="00037452" w:rsidP="0056209B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037452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Year 1/2- </w:t>
            </w:r>
            <w:r w:rsidRPr="00037452">
              <w:rPr>
                <w:rFonts w:asciiTheme="minorHAnsi" w:hAnsiTheme="minorHAnsi" w:cstheme="minorHAnsi"/>
                <w:sz w:val="28"/>
                <w:szCs w:val="28"/>
              </w:rPr>
              <w:t>Children will have developed a strong basis of using historical disciplines such as chronology, similarity and difference, cause and consequence and handling historical artefacts. They understand that there is a past within their living memory and a past beyond that. Concepts such as trade, industry and settlement will have been mentioned but not explicitly taught.</w:t>
            </w:r>
          </w:p>
        </w:tc>
        <w:tc>
          <w:tcPr>
            <w:tcW w:w="5149" w:type="dxa"/>
          </w:tcPr>
          <w:p w14:paraId="0151A2F3" w14:textId="12E7AA79" w:rsidR="0056209B" w:rsidRDefault="0056209B" w:rsidP="0056209B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Year Group -</w:t>
            </w:r>
            <w:r w:rsidR="00171B06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2</w:t>
            </w:r>
          </w:p>
          <w:p w14:paraId="64617A29" w14:textId="77777777" w:rsidR="0056209B" w:rsidRDefault="0056209B" w:rsidP="0056209B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Term</w:t>
            </w:r>
          </w:p>
          <w:p w14:paraId="6ED33FE8" w14:textId="248EA460" w:rsidR="0056209B" w:rsidRDefault="00171B06" w:rsidP="0056209B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The Great Fire of London</w:t>
            </w:r>
          </w:p>
          <w:p w14:paraId="0862064E" w14:textId="77777777" w:rsidR="0056209B" w:rsidRDefault="0056209B" w:rsidP="0056209B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p w14:paraId="7DDF9896" w14:textId="77777777" w:rsidR="0056209B" w:rsidRDefault="0056209B" w:rsidP="0056209B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p w14:paraId="0A6BCE4F" w14:textId="77777777" w:rsidR="0056209B" w:rsidRDefault="0056209B" w:rsidP="0056209B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p w14:paraId="36DE7DF4" w14:textId="118FDE8E" w:rsidR="0056209B" w:rsidRPr="0056209B" w:rsidRDefault="0056209B" w:rsidP="0056209B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5149" w:type="dxa"/>
            <w:vMerge w:val="restart"/>
          </w:tcPr>
          <w:p w14:paraId="1C5220B5" w14:textId="774033AF" w:rsidR="0056209B" w:rsidRDefault="0056209B" w:rsidP="0056209B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56209B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Vocabulary</w:t>
            </w:r>
          </w:p>
          <w:p w14:paraId="226A340B" w14:textId="750BBEFA" w:rsidR="00171B06" w:rsidRDefault="00171B06" w:rsidP="0056209B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171B06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drawing>
                <wp:anchor distT="0" distB="0" distL="114300" distR="114300" simplePos="0" relativeHeight="251660288" behindDoc="1" locked="0" layoutInCell="1" allowOverlap="1" wp14:anchorId="5C8D6B42" wp14:editId="50DFD664">
                  <wp:simplePos x="0" y="0"/>
                  <wp:positionH relativeFrom="column">
                    <wp:posOffset>350520</wp:posOffset>
                  </wp:positionH>
                  <wp:positionV relativeFrom="paragraph">
                    <wp:posOffset>12065</wp:posOffset>
                  </wp:positionV>
                  <wp:extent cx="2175510" cy="3486785"/>
                  <wp:effectExtent l="0" t="0" r="0" b="0"/>
                  <wp:wrapTight wrapText="bothSides">
                    <wp:wrapPolygon edited="0">
                      <wp:start x="0" y="0"/>
                      <wp:lineTo x="0" y="21478"/>
                      <wp:lineTo x="21373" y="21478"/>
                      <wp:lineTo x="21373" y="0"/>
                      <wp:lineTo x="0" y="0"/>
                    </wp:wrapPolygon>
                  </wp:wrapTight>
                  <wp:docPr id="12814382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1438254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5510" cy="3486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9DDE177" w14:textId="3E1DAB81" w:rsidR="00171B06" w:rsidRPr="0056209B" w:rsidRDefault="00171B06" w:rsidP="0056209B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</w:tr>
      <w:tr w:rsidR="0056209B" w:rsidRPr="00123E49" w14:paraId="0622F32C" w14:textId="77777777" w:rsidTr="000215C5">
        <w:trPr>
          <w:trHeight w:val="504"/>
        </w:trPr>
        <w:tc>
          <w:tcPr>
            <w:tcW w:w="5148" w:type="dxa"/>
            <w:vMerge/>
          </w:tcPr>
          <w:p w14:paraId="3FCBF9F2" w14:textId="77777777" w:rsidR="0056209B" w:rsidRPr="00123E49" w:rsidRDefault="0056209B" w:rsidP="0056209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149" w:type="dxa"/>
          </w:tcPr>
          <w:p w14:paraId="4F291431" w14:textId="77777777" w:rsidR="0056209B" w:rsidRDefault="0056209B" w:rsidP="0056209B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Key Skills Taught</w:t>
            </w:r>
          </w:p>
          <w:p w14:paraId="0C0136DE" w14:textId="77777777" w:rsidR="00037452" w:rsidRDefault="00037452" w:rsidP="0056209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037452">
              <w:rPr>
                <w:rFonts w:asciiTheme="minorHAnsi" w:hAnsiTheme="minorHAnsi" w:cstheme="minorHAnsi"/>
                <w:sz w:val="24"/>
                <w:szCs w:val="24"/>
              </w:rPr>
              <w:t xml:space="preserve">· Realise that we use dates to describe events in time, </w:t>
            </w:r>
            <w:proofErr w:type="spellStart"/>
            <w:r w:rsidRPr="00037452">
              <w:rPr>
                <w:rFonts w:asciiTheme="minorHAnsi" w:hAnsiTheme="minorHAnsi" w:cstheme="minorHAnsi"/>
                <w:sz w:val="24"/>
                <w:szCs w:val="24"/>
              </w:rPr>
              <w:t>eg</w:t>
            </w:r>
            <w:proofErr w:type="spellEnd"/>
            <w:r w:rsidRPr="00037452">
              <w:rPr>
                <w:rFonts w:asciiTheme="minorHAnsi" w:hAnsiTheme="minorHAnsi" w:cstheme="minorHAnsi"/>
                <w:sz w:val="24"/>
                <w:szCs w:val="24"/>
              </w:rPr>
              <w:t xml:space="preserve">: 1666 for the Great Fire of London. </w:t>
            </w:r>
          </w:p>
          <w:p w14:paraId="68CAE247" w14:textId="77777777" w:rsidR="00037452" w:rsidRDefault="00037452" w:rsidP="0056209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037452">
              <w:rPr>
                <w:rFonts w:asciiTheme="minorHAnsi" w:hAnsiTheme="minorHAnsi" w:cstheme="minorHAnsi"/>
                <w:sz w:val="24"/>
                <w:szCs w:val="24"/>
              </w:rPr>
              <w:t xml:space="preserve">· Know buildings were different during the 17th Century to how they are now, and this contributed to the causes of the fire. </w:t>
            </w:r>
          </w:p>
          <w:p w14:paraId="21EA3F47" w14:textId="77777777" w:rsidR="00037452" w:rsidRDefault="00037452" w:rsidP="0056209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037452">
              <w:rPr>
                <w:rFonts w:asciiTheme="minorHAnsi" w:hAnsiTheme="minorHAnsi" w:cstheme="minorHAnsi"/>
                <w:sz w:val="24"/>
                <w:szCs w:val="24"/>
              </w:rPr>
              <w:t>· Make simple deductions from a picture / source. · How the Great Fire of London changed the landscape of London.</w:t>
            </w:r>
          </w:p>
          <w:p w14:paraId="0F4083D8" w14:textId="328A50E6" w:rsidR="0056209B" w:rsidRPr="00037452" w:rsidRDefault="00037452" w:rsidP="0056209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037452">
              <w:rPr>
                <w:rFonts w:asciiTheme="minorHAnsi" w:hAnsiTheme="minorHAnsi" w:cstheme="minorHAnsi"/>
                <w:sz w:val="24"/>
                <w:szCs w:val="24"/>
              </w:rPr>
              <w:t xml:space="preserve"> · A clear explanation of why the Great Fire took place with 2-3 clear reasons.</w:t>
            </w:r>
          </w:p>
        </w:tc>
        <w:tc>
          <w:tcPr>
            <w:tcW w:w="5149" w:type="dxa"/>
            <w:vMerge/>
          </w:tcPr>
          <w:p w14:paraId="390EC186" w14:textId="77777777" w:rsidR="0056209B" w:rsidRPr="00123E49" w:rsidRDefault="0056209B" w:rsidP="0056209B">
            <w:pPr>
              <w:rPr>
                <w:rFonts w:asciiTheme="minorHAnsi" w:hAnsiTheme="minorHAnsi" w:cstheme="minorHAnsi"/>
              </w:rPr>
            </w:pPr>
          </w:p>
        </w:tc>
      </w:tr>
      <w:tr w:rsidR="0056209B" w:rsidRPr="00123E49" w14:paraId="13264C67" w14:textId="77777777" w:rsidTr="000215C5">
        <w:trPr>
          <w:trHeight w:val="1005"/>
        </w:trPr>
        <w:tc>
          <w:tcPr>
            <w:tcW w:w="10297" w:type="dxa"/>
            <w:gridSpan w:val="2"/>
          </w:tcPr>
          <w:p w14:paraId="4B8D15F7" w14:textId="77777777" w:rsidR="0056209B" w:rsidRDefault="0056209B" w:rsidP="1CB37829">
            <w:pPr>
              <w:rPr>
                <w:rFonts w:asciiTheme="minorHAnsi" w:hAnsiTheme="minorHAnsi" w:cstheme="minorBidi"/>
                <w:i/>
                <w:iCs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 xml:space="preserve">Key Knowledge Taught: </w:t>
            </w:r>
            <w:r w:rsidRPr="000215C5">
              <w:rPr>
                <w:rFonts w:asciiTheme="minorHAnsi" w:hAnsiTheme="minorHAnsi" w:cstheme="minorBidi"/>
                <w:i/>
                <w:iCs/>
              </w:rPr>
              <w:t xml:space="preserve">by the end of the unit pupils are expected to know </w:t>
            </w:r>
            <w:r w:rsidRPr="00AD2BEC">
              <w:rPr>
                <w:rFonts w:asciiTheme="minorHAnsi" w:hAnsiTheme="minorHAnsi" w:cstheme="minorBidi"/>
                <w:i/>
                <w:iCs/>
              </w:rPr>
              <w:t xml:space="preserve">that </w:t>
            </w:r>
            <w:r w:rsidRPr="000215C5">
              <w:rPr>
                <w:rFonts w:asciiTheme="minorHAnsi" w:hAnsiTheme="minorHAnsi" w:cstheme="minorBidi"/>
                <w:i/>
                <w:iCs/>
              </w:rPr>
              <w:t>/ be able to:</w:t>
            </w:r>
          </w:p>
          <w:p w14:paraId="51B26263" w14:textId="77777777" w:rsidR="00037452" w:rsidRPr="00037452" w:rsidRDefault="00037452" w:rsidP="1CB3782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037452">
              <w:rPr>
                <w:rFonts w:asciiTheme="minorHAnsi" w:hAnsiTheme="minorHAnsi" w:cstheme="minorHAnsi"/>
                <w:sz w:val="24"/>
                <w:szCs w:val="24"/>
              </w:rPr>
              <w:t xml:space="preserve">1. Children understand how a small event, with a careless baker in a short narrow lane, can lead to a major rebuilding of vast areas of the capital. </w:t>
            </w:r>
          </w:p>
          <w:p w14:paraId="0494C169" w14:textId="77777777" w:rsidR="00037452" w:rsidRPr="00037452" w:rsidRDefault="00037452" w:rsidP="1CB3782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037452">
              <w:rPr>
                <w:rFonts w:asciiTheme="minorHAnsi" w:hAnsiTheme="minorHAnsi" w:cstheme="minorHAnsi"/>
                <w:sz w:val="24"/>
                <w:szCs w:val="24"/>
              </w:rPr>
              <w:t xml:space="preserve">2. They are able to explain that there were a variety of reasons for the fire and can suggest the most important ones. </w:t>
            </w:r>
          </w:p>
          <w:p w14:paraId="068FFC45" w14:textId="77777777" w:rsidR="00037452" w:rsidRDefault="00037452" w:rsidP="1CB3782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037452">
              <w:rPr>
                <w:rFonts w:asciiTheme="minorHAnsi" w:hAnsiTheme="minorHAnsi" w:cstheme="minorHAnsi"/>
                <w:sz w:val="24"/>
                <w:szCs w:val="24"/>
              </w:rPr>
              <w:t xml:space="preserve">3. They are able to describe the desperate measures taken to control the fire and can explain how Londoners felt at the time. </w:t>
            </w:r>
          </w:p>
          <w:p w14:paraId="6369AA26" w14:textId="521B90D4" w:rsidR="00037452" w:rsidRPr="00037452" w:rsidRDefault="00037452" w:rsidP="1CB37829">
            <w:pP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 w:rsidRPr="00037452">
              <w:rPr>
                <w:rFonts w:asciiTheme="minorHAnsi" w:hAnsiTheme="minorHAnsi" w:cstheme="minorHAnsi"/>
                <w:sz w:val="24"/>
                <w:szCs w:val="24"/>
              </w:rPr>
              <w:t>4. They can explain how the appearance of London changed after the Fire both the houses and the street layout and that the fire led to better fire service.</w:t>
            </w:r>
          </w:p>
        </w:tc>
        <w:tc>
          <w:tcPr>
            <w:tcW w:w="5149" w:type="dxa"/>
          </w:tcPr>
          <w:p w14:paraId="7CF9B875" w14:textId="3DD8DCC1" w:rsidR="000215C5" w:rsidRPr="00037452" w:rsidRDefault="00037452" w:rsidP="1CB37829">
            <w:pPr>
              <w:rPr>
                <w:rFonts w:asciiTheme="minorHAnsi" w:hAnsiTheme="minorHAnsi" w:cstheme="minorBidi"/>
              </w:rPr>
            </w:pPr>
            <w:r w:rsidRPr="00037452">
              <w:rPr>
                <w:rFonts w:asciiTheme="minorHAnsi" w:hAnsiTheme="minorHAnsi" w:cstheme="minorBidi"/>
              </w:rPr>
              <w:drawing>
                <wp:anchor distT="0" distB="0" distL="114300" distR="114300" simplePos="0" relativeHeight="251661312" behindDoc="1" locked="0" layoutInCell="1" allowOverlap="1" wp14:anchorId="465C40DB" wp14:editId="7F4E53AE">
                  <wp:simplePos x="0" y="0"/>
                  <wp:positionH relativeFrom="column">
                    <wp:posOffset>-26035</wp:posOffset>
                  </wp:positionH>
                  <wp:positionV relativeFrom="paragraph">
                    <wp:posOffset>98425</wp:posOffset>
                  </wp:positionV>
                  <wp:extent cx="3149600" cy="1779905"/>
                  <wp:effectExtent l="0" t="0" r="0" b="0"/>
                  <wp:wrapTight wrapText="bothSides">
                    <wp:wrapPolygon edited="0">
                      <wp:start x="0" y="0"/>
                      <wp:lineTo x="0" y="21269"/>
                      <wp:lineTo x="21426" y="21269"/>
                      <wp:lineTo x="21426" y="0"/>
                      <wp:lineTo x="0" y="0"/>
                    </wp:wrapPolygon>
                  </wp:wrapTight>
                  <wp:docPr id="17536583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3658382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9600" cy="1779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12F5BDB" w14:textId="036BB254" w:rsidR="00E326E6" w:rsidRPr="00E326E6" w:rsidRDefault="00E326E6" w:rsidP="00E326E6"/>
    <w:sectPr w:rsidR="00E326E6" w:rsidRPr="00E326E6">
      <w:pgSz w:w="16840" w:h="11907" w:orient="landscape" w:code="9"/>
      <w:pgMar w:top="284" w:right="714" w:bottom="284" w:left="680" w:header="567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ids"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E14E32"/>
    <w:multiLevelType w:val="hybridMultilevel"/>
    <w:tmpl w:val="0DFAAA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AA5110"/>
    <w:multiLevelType w:val="hybridMultilevel"/>
    <w:tmpl w:val="16008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F2B2B"/>
    <w:multiLevelType w:val="hybridMultilevel"/>
    <w:tmpl w:val="7D3A7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D42FF2"/>
    <w:multiLevelType w:val="hybridMultilevel"/>
    <w:tmpl w:val="78444D92"/>
    <w:lvl w:ilvl="0" w:tplc="64B62CC8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8" w:hanging="360"/>
      </w:pPr>
    </w:lvl>
    <w:lvl w:ilvl="2" w:tplc="0809001B" w:tentative="1">
      <w:start w:val="1"/>
      <w:numFmt w:val="lowerRoman"/>
      <w:lvlText w:val="%3."/>
      <w:lvlJc w:val="right"/>
      <w:pPr>
        <w:ind w:left="1848" w:hanging="180"/>
      </w:pPr>
    </w:lvl>
    <w:lvl w:ilvl="3" w:tplc="0809000F" w:tentative="1">
      <w:start w:val="1"/>
      <w:numFmt w:val="decimal"/>
      <w:lvlText w:val="%4."/>
      <w:lvlJc w:val="left"/>
      <w:pPr>
        <w:ind w:left="2568" w:hanging="360"/>
      </w:pPr>
    </w:lvl>
    <w:lvl w:ilvl="4" w:tplc="08090019" w:tentative="1">
      <w:start w:val="1"/>
      <w:numFmt w:val="lowerLetter"/>
      <w:lvlText w:val="%5."/>
      <w:lvlJc w:val="left"/>
      <w:pPr>
        <w:ind w:left="3288" w:hanging="360"/>
      </w:pPr>
    </w:lvl>
    <w:lvl w:ilvl="5" w:tplc="0809001B" w:tentative="1">
      <w:start w:val="1"/>
      <w:numFmt w:val="lowerRoman"/>
      <w:lvlText w:val="%6."/>
      <w:lvlJc w:val="right"/>
      <w:pPr>
        <w:ind w:left="4008" w:hanging="180"/>
      </w:pPr>
    </w:lvl>
    <w:lvl w:ilvl="6" w:tplc="0809000F" w:tentative="1">
      <w:start w:val="1"/>
      <w:numFmt w:val="decimal"/>
      <w:lvlText w:val="%7."/>
      <w:lvlJc w:val="left"/>
      <w:pPr>
        <w:ind w:left="4728" w:hanging="360"/>
      </w:pPr>
    </w:lvl>
    <w:lvl w:ilvl="7" w:tplc="08090019" w:tentative="1">
      <w:start w:val="1"/>
      <w:numFmt w:val="lowerLetter"/>
      <w:lvlText w:val="%8."/>
      <w:lvlJc w:val="left"/>
      <w:pPr>
        <w:ind w:left="5448" w:hanging="360"/>
      </w:pPr>
    </w:lvl>
    <w:lvl w:ilvl="8" w:tplc="080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4" w15:restartNumberingAfterBreak="0">
    <w:nsid w:val="1EE57D3B"/>
    <w:multiLevelType w:val="hybridMultilevel"/>
    <w:tmpl w:val="5A7E05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D17C22"/>
    <w:multiLevelType w:val="hybridMultilevel"/>
    <w:tmpl w:val="F92A4B30"/>
    <w:lvl w:ilvl="0" w:tplc="F9DE635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EC2912"/>
    <w:multiLevelType w:val="hybridMultilevel"/>
    <w:tmpl w:val="9FD2B3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6AB38CF"/>
    <w:multiLevelType w:val="hybridMultilevel"/>
    <w:tmpl w:val="202EF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F4473"/>
    <w:multiLevelType w:val="hybridMultilevel"/>
    <w:tmpl w:val="7F58F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E5233E"/>
    <w:multiLevelType w:val="hybridMultilevel"/>
    <w:tmpl w:val="52C4B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B84A6B"/>
    <w:multiLevelType w:val="hybridMultilevel"/>
    <w:tmpl w:val="623AA2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4997DBA"/>
    <w:multiLevelType w:val="hybridMultilevel"/>
    <w:tmpl w:val="2946D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7C4FC0"/>
    <w:multiLevelType w:val="hybridMultilevel"/>
    <w:tmpl w:val="5C7EDC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44014ED"/>
    <w:multiLevelType w:val="hybridMultilevel"/>
    <w:tmpl w:val="110C786E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4" w15:restartNumberingAfterBreak="0">
    <w:nsid w:val="47FF57C1"/>
    <w:multiLevelType w:val="singleLevel"/>
    <w:tmpl w:val="263E60AE"/>
    <w:lvl w:ilvl="0">
      <w:start w:val="1"/>
      <w:numFmt w:val="bullet"/>
      <w:pStyle w:val="Style1"/>
      <w:lvlText w:val=""/>
      <w:lvlJc w:val="left"/>
      <w:pPr>
        <w:tabs>
          <w:tab w:val="num" w:pos="454"/>
        </w:tabs>
        <w:ind w:left="454" w:hanging="454"/>
      </w:pPr>
      <w:rPr>
        <w:rFonts w:ascii="Wingdings" w:hAnsi="Wingdings" w:hint="default"/>
        <w:sz w:val="32"/>
      </w:rPr>
    </w:lvl>
  </w:abstractNum>
  <w:abstractNum w:abstractNumId="15" w15:restartNumberingAfterBreak="0">
    <w:nsid w:val="4F8449E9"/>
    <w:multiLevelType w:val="hybridMultilevel"/>
    <w:tmpl w:val="7DBAB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A719BB"/>
    <w:multiLevelType w:val="hybridMultilevel"/>
    <w:tmpl w:val="4900D5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32740AF"/>
    <w:multiLevelType w:val="hybridMultilevel"/>
    <w:tmpl w:val="8FC872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310FD6"/>
    <w:multiLevelType w:val="hybridMultilevel"/>
    <w:tmpl w:val="5B8ECD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307AAB"/>
    <w:multiLevelType w:val="hybridMultilevel"/>
    <w:tmpl w:val="8E000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9C7BBF"/>
    <w:multiLevelType w:val="hybridMultilevel"/>
    <w:tmpl w:val="B5E6CB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B153613"/>
    <w:multiLevelType w:val="hybridMultilevel"/>
    <w:tmpl w:val="450A23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191E95"/>
    <w:multiLevelType w:val="hybridMultilevel"/>
    <w:tmpl w:val="F0302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567B54"/>
    <w:multiLevelType w:val="hybridMultilevel"/>
    <w:tmpl w:val="4620A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1795277">
    <w:abstractNumId w:val="14"/>
  </w:num>
  <w:num w:numId="2" w16cid:durableId="1092554999">
    <w:abstractNumId w:val="2"/>
  </w:num>
  <w:num w:numId="3" w16cid:durableId="1814635978">
    <w:abstractNumId w:val="16"/>
  </w:num>
  <w:num w:numId="4" w16cid:durableId="2097750519">
    <w:abstractNumId w:val="12"/>
  </w:num>
  <w:num w:numId="5" w16cid:durableId="765154691">
    <w:abstractNumId w:val="10"/>
  </w:num>
  <w:num w:numId="6" w16cid:durableId="1227490156">
    <w:abstractNumId w:val="6"/>
  </w:num>
  <w:num w:numId="7" w16cid:durableId="612832378">
    <w:abstractNumId w:val="20"/>
  </w:num>
  <w:num w:numId="8" w16cid:durableId="1857381336">
    <w:abstractNumId w:val="4"/>
  </w:num>
  <w:num w:numId="9" w16cid:durableId="602882681">
    <w:abstractNumId w:val="5"/>
  </w:num>
  <w:num w:numId="10" w16cid:durableId="1104500188">
    <w:abstractNumId w:val="3"/>
  </w:num>
  <w:num w:numId="11" w16cid:durableId="153031781">
    <w:abstractNumId w:val="22"/>
  </w:num>
  <w:num w:numId="12" w16cid:durableId="375618830">
    <w:abstractNumId w:val="9"/>
  </w:num>
  <w:num w:numId="13" w16cid:durableId="930511514">
    <w:abstractNumId w:val="23"/>
  </w:num>
  <w:num w:numId="14" w16cid:durableId="1175611329">
    <w:abstractNumId w:val="0"/>
  </w:num>
  <w:num w:numId="15" w16cid:durableId="852451530">
    <w:abstractNumId w:val="1"/>
  </w:num>
  <w:num w:numId="16" w16cid:durableId="1266232050">
    <w:abstractNumId w:val="13"/>
  </w:num>
  <w:num w:numId="17" w16cid:durableId="613633596">
    <w:abstractNumId w:val="7"/>
  </w:num>
  <w:num w:numId="18" w16cid:durableId="2125493505">
    <w:abstractNumId w:val="21"/>
  </w:num>
  <w:num w:numId="19" w16cid:durableId="1852137943">
    <w:abstractNumId w:val="17"/>
  </w:num>
  <w:num w:numId="20" w16cid:durableId="407657750">
    <w:abstractNumId w:val="19"/>
  </w:num>
  <w:num w:numId="21" w16cid:durableId="1177307676">
    <w:abstractNumId w:val="18"/>
  </w:num>
  <w:num w:numId="22" w16cid:durableId="767580355">
    <w:abstractNumId w:val="15"/>
  </w:num>
  <w:num w:numId="23" w16cid:durableId="304361955">
    <w:abstractNumId w:val="8"/>
  </w:num>
  <w:num w:numId="24" w16cid:durableId="448625578">
    <w:abstractNumId w:val="1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078"/>
    <w:rsid w:val="000156D9"/>
    <w:rsid w:val="000215C5"/>
    <w:rsid w:val="00037452"/>
    <w:rsid w:val="00095711"/>
    <w:rsid w:val="000B2B09"/>
    <w:rsid w:val="00105A70"/>
    <w:rsid w:val="0011172B"/>
    <w:rsid w:val="00112D34"/>
    <w:rsid w:val="00123E49"/>
    <w:rsid w:val="0014522A"/>
    <w:rsid w:val="00157C3A"/>
    <w:rsid w:val="00171B06"/>
    <w:rsid w:val="001B7D3D"/>
    <w:rsid w:val="002577F5"/>
    <w:rsid w:val="00293B08"/>
    <w:rsid w:val="002A40AD"/>
    <w:rsid w:val="002B54A7"/>
    <w:rsid w:val="002B62C8"/>
    <w:rsid w:val="002E3B59"/>
    <w:rsid w:val="002E5CAD"/>
    <w:rsid w:val="00305EB1"/>
    <w:rsid w:val="0031081F"/>
    <w:rsid w:val="0031304F"/>
    <w:rsid w:val="00317078"/>
    <w:rsid w:val="00341A10"/>
    <w:rsid w:val="00447305"/>
    <w:rsid w:val="004662AB"/>
    <w:rsid w:val="0047759C"/>
    <w:rsid w:val="004A0B95"/>
    <w:rsid w:val="004A4EB3"/>
    <w:rsid w:val="004D04EE"/>
    <w:rsid w:val="004E43F8"/>
    <w:rsid w:val="00515EE5"/>
    <w:rsid w:val="00531950"/>
    <w:rsid w:val="00556D0C"/>
    <w:rsid w:val="0056209B"/>
    <w:rsid w:val="00566698"/>
    <w:rsid w:val="00573892"/>
    <w:rsid w:val="005921BC"/>
    <w:rsid w:val="005A6707"/>
    <w:rsid w:val="005D11FA"/>
    <w:rsid w:val="00657854"/>
    <w:rsid w:val="006A13AF"/>
    <w:rsid w:val="006B4759"/>
    <w:rsid w:val="006B6D59"/>
    <w:rsid w:val="00734260"/>
    <w:rsid w:val="00790188"/>
    <w:rsid w:val="007E3E86"/>
    <w:rsid w:val="00800541"/>
    <w:rsid w:val="008470AE"/>
    <w:rsid w:val="00870CD8"/>
    <w:rsid w:val="008A3E60"/>
    <w:rsid w:val="008F4B31"/>
    <w:rsid w:val="009054CC"/>
    <w:rsid w:val="009D470D"/>
    <w:rsid w:val="00A37A59"/>
    <w:rsid w:val="00A84B50"/>
    <w:rsid w:val="00A94A4E"/>
    <w:rsid w:val="00AB0C6A"/>
    <w:rsid w:val="00AD2BEC"/>
    <w:rsid w:val="00AF20A4"/>
    <w:rsid w:val="00B139D1"/>
    <w:rsid w:val="00B34F84"/>
    <w:rsid w:val="00B74742"/>
    <w:rsid w:val="00B74A45"/>
    <w:rsid w:val="00BA0856"/>
    <w:rsid w:val="00BD175F"/>
    <w:rsid w:val="00C54F7E"/>
    <w:rsid w:val="00C75F01"/>
    <w:rsid w:val="00CD2E90"/>
    <w:rsid w:val="00CF370D"/>
    <w:rsid w:val="00D21BF4"/>
    <w:rsid w:val="00D42FA7"/>
    <w:rsid w:val="00D61F74"/>
    <w:rsid w:val="00DD31E4"/>
    <w:rsid w:val="00DF0C99"/>
    <w:rsid w:val="00E326E6"/>
    <w:rsid w:val="00E404BC"/>
    <w:rsid w:val="00E6672D"/>
    <w:rsid w:val="00E66AEC"/>
    <w:rsid w:val="00E91994"/>
    <w:rsid w:val="00EA6B92"/>
    <w:rsid w:val="00EC11C7"/>
    <w:rsid w:val="00EC6A52"/>
    <w:rsid w:val="00F166DB"/>
    <w:rsid w:val="00FA0B10"/>
    <w:rsid w:val="00FB2812"/>
    <w:rsid w:val="00FF3704"/>
    <w:rsid w:val="00FF6665"/>
    <w:rsid w:val="00FF6A09"/>
    <w:rsid w:val="0A250E0E"/>
    <w:rsid w:val="1CB37829"/>
    <w:rsid w:val="22A49713"/>
    <w:rsid w:val="65422912"/>
    <w:rsid w:val="74B03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D0C25B"/>
  <w15:docId w15:val="{01BAFD6C-DD44-4D28-B560-F849D99A5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b/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pPr>
      <w:widowControl w:val="0"/>
      <w:numPr>
        <w:numId w:val="1"/>
      </w:numPr>
    </w:pPr>
    <w:rPr>
      <w:rFonts w:ascii="Arial" w:hAnsi="Arial"/>
      <w:b/>
      <w:snapToGrid w:val="0"/>
      <w:sz w:val="24"/>
    </w:rPr>
  </w:style>
  <w:style w:type="paragraph" w:customStyle="1" w:styleId="Style2">
    <w:name w:val="Style2"/>
    <w:basedOn w:val="BodyTextIndent2"/>
    <w:pPr>
      <w:widowControl w:val="0"/>
      <w:spacing w:after="0" w:line="240" w:lineRule="auto"/>
      <w:ind w:left="454"/>
    </w:pPr>
    <w:rPr>
      <w:rFonts w:ascii="Kids" w:hAnsi="Kids"/>
      <w:snapToGrid w:val="0"/>
      <w:sz w:val="16"/>
    </w:r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ListParagraph">
    <w:name w:val="List Paragraph"/>
    <w:basedOn w:val="Normal"/>
    <w:uiPriority w:val="34"/>
    <w:qFormat/>
    <w:rsid w:val="00E9199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AF20A4"/>
    <w:pPr>
      <w:tabs>
        <w:tab w:val="center" w:pos="4153"/>
        <w:tab w:val="right" w:pos="8306"/>
      </w:tabs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AF20A4"/>
    <w:rPr>
      <w:sz w:val="24"/>
      <w:szCs w:val="24"/>
      <w:lang w:eastAsia="en-US"/>
    </w:rPr>
  </w:style>
  <w:style w:type="character" w:styleId="Hyperlink">
    <w:name w:val="Hyperlink"/>
    <w:basedOn w:val="DefaultParagraphFont"/>
    <w:unhideWhenUsed/>
    <w:rsid w:val="00EC6A5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6A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3051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408EE24566847B24E171C0450A4C5" ma:contentTypeVersion="11" ma:contentTypeDescription="Create a new document." ma:contentTypeScope="" ma:versionID="3506b5fb66d2982ca97e4681075ea819">
  <xsd:schema xmlns:xsd="http://www.w3.org/2001/XMLSchema" xmlns:xs="http://www.w3.org/2001/XMLSchema" xmlns:p="http://schemas.microsoft.com/office/2006/metadata/properties" xmlns:ns2="bbc9fbdb-c8d2-4d9d-8833-66e9f7b24f50" xmlns:ns3="37fb7e2a-e6cb-47e2-9c02-2fcd169e7e46" targetNamespace="http://schemas.microsoft.com/office/2006/metadata/properties" ma:root="true" ma:fieldsID="e1958869bc0139c0c935e0e1c4699421" ns2:_="" ns3:_="">
    <xsd:import namespace="bbc9fbdb-c8d2-4d9d-8833-66e9f7b24f50"/>
    <xsd:import namespace="37fb7e2a-e6cb-47e2-9c02-2fcd169e7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9fbdb-c8d2-4d9d-8833-66e9f7b24f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b7e2a-e6cb-47e2-9c02-2fcd169e7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6733EE6-7AC0-4BF7-84C0-CDF863403E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c9fbdb-c8d2-4d9d-8833-66e9f7b24f50"/>
    <ds:schemaRef ds:uri="37fb7e2a-e6cb-47e2-9c02-2fcd169e7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986CDC-A770-48E9-8530-ED623D9FA5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40051F-1DA7-4A94-8283-974ED2FBC1C8}">
  <ds:schemaRefs>
    <ds:schemaRef ds:uri="bbc9fbdb-c8d2-4d9d-8833-66e9f7b24f50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purl.org/dc/dcmitype/"/>
    <ds:schemaRef ds:uri="http://purl.org/dc/terms/"/>
    <ds:schemaRef ds:uri="http://schemas.microsoft.com/office/infopath/2007/PartnerControls"/>
    <ds:schemaRef ds:uri="37fb7e2a-e6cb-47e2-9c02-2fcd169e7e46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288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Subject________________</vt:lpstr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Subject________________</dc:title>
  <dc:creator>Chris and Tracey</dc:creator>
  <cp:lastModifiedBy>D Norton</cp:lastModifiedBy>
  <cp:revision>2</cp:revision>
  <cp:lastPrinted>2012-04-22T14:30:00Z</cp:lastPrinted>
  <dcterms:created xsi:type="dcterms:W3CDTF">2024-10-24T13:21:00Z</dcterms:created>
  <dcterms:modified xsi:type="dcterms:W3CDTF">2024-10-24T13:21:00Z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2022-12-29T17:09:33Z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3f9d7504-4abf-4f14-a053-0298a94f5e76</vt:lpwstr>
  </property>
  <property fmtid="{D5CDD505-2E9C-101B-9397-08002B2CF9AE}" pid="8" name="MSIP_Label_defa4170-0d19-0005-0004-bc88714345d2_ContentBits">
    <vt:lpwstr>0</vt:lpwstr>
  </property>
  <property fmtid="{D5CDD505-2E9C-101B-9397-08002B2CF9AE}" pid="9" name="ContentTypeId">
    <vt:lpwstr>0x0101001D4408EE24566847B24E171C0450A4C5</vt:lpwstr>
  </property>
</Properties>
</file>