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063A13" w14:textId="398D1349" w:rsidR="00123E49" w:rsidRPr="00100E86" w:rsidRDefault="00123E49" w:rsidP="0A250E0E">
      <w:pPr>
        <w:pStyle w:val="Header"/>
        <w:rPr>
          <w:rFonts w:asciiTheme="minorHAnsi" w:hAnsiTheme="minorHAnsi" w:cstheme="minorBidi"/>
          <w:color w:val="4F6228" w:themeColor="accent3" w:themeShade="80"/>
        </w:rPr>
      </w:pPr>
      <w:r w:rsidRPr="00100E86">
        <w:rPr>
          <w:rFonts w:asciiTheme="minorHAnsi" w:hAnsiTheme="minorHAnsi" w:cstheme="minorHAnsi"/>
          <w:i/>
          <w:iCs/>
          <w:noProof/>
          <w:color w:val="7030A0"/>
        </w:rPr>
        <w:drawing>
          <wp:anchor distT="0" distB="0" distL="114300" distR="114300" simplePos="0" relativeHeight="251659264" behindDoc="0" locked="0" layoutInCell="1" allowOverlap="1" wp14:anchorId="11639CB4" wp14:editId="120CBE8A">
            <wp:simplePos x="0" y="0"/>
            <wp:positionH relativeFrom="column">
              <wp:posOffset>9509125</wp:posOffset>
            </wp:positionH>
            <wp:positionV relativeFrom="paragraph">
              <wp:posOffset>-95885</wp:posOffset>
            </wp:positionV>
            <wp:extent cx="565150" cy="574034"/>
            <wp:effectExtent l="0" t="0" r="635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4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A250E0E">
        <w:rPr>
          <w:rFonts w:asciiTheme="minorHAnsi" w:hAnsiTheme="minorHAnsi" w:cstheme="minorBidi"/>
          <w:color w:val="4F6228" w:themeColor="accent3" w:themeShade="80"/>
        </w:rPr>
        <w:t>St John’s Church of England Primary School</w:t>
      </w:r>
    </w:p>
    <w:p w14:paraId="65EEB35B" w14:textId="0282B71E" w:rsidR="00123E49" w:rsidRPr="00100E86" w:rsidRDefault="0056209B" w:rsidP="000156D9">
      <w:pPr>
        <w:pStyle w:val="Header"/>
        <w:rPr>
          <w:rFonts w:asciiTheme="minorHAnsi" w:hAnsiTheme="minorHAnsi" w:cstheme="minorHAnsi"/>
          <w:i/>
          <w:iCs/>
          <w:color w:val="7030A0"/>
        </w:rPr>
      </w:pPr>
      <w:r>
        <w:rPr>
          <w:rFonts w:asciiTheme="minorHAnsi" w:hAnsiTheme="minorHAnsi" w:cstheme="minorHAnsi"/>
          <w:i/>
          <w:iCs/>
          <w:color w:val="7030A0"/>
        </w:rPr>
        <w:t>‘</w:t>
      </w:r>
      <w:r w:rsidR="00123E49" w:rsidRPr="00100E86">
        <w:rPr>
          <w:rFonts w:asciiTheme="minorHAnsi" w:hAnsiTheme="minorHAnsi" w:cstheme="minorHAnsi"/>
          <w:i/>
          <w:iCs/>
          <w:color w:val="7030A0"/>
        </w:rPr>
        <w:t>Nurturing Potential within a Christian Ethos</w:t>
      </w:r>
      <w:r>
        <w:rPr>
          <w:rFonts w:asciiTheme="minorHAnsi" w:hAnsiTheme="minorHAnsi" w:cstheme="minorHAnsi"/>
          <w:i/>
          <w:iCs/>
          <w:color w:val="7030A0"/>
        </w:rPr>
        <w:t>’</w:t>
      </w:r>
    </w:p>
    <w:p w14:paraId="20F08F6B" w14:textId="5B125449" w:rsidR="0011172B" w:rsidRPr="000156D9" w:rsidRDefault="000156D9" w:rsidP="000156D9">
      <w:pPr>
        <w:pStyle w:val="Heading1"/>
        <w:tabs>
          <w:tab w:val="left" w:pos="408"/>
          <w:tab w:val="right" w:pos="15446"/>
        </w:tabs>
        <w:jc w:val="center"/>
        <w:rPr>
          <w:rFonts w:asciiTheme="minorHAnsi" w:hAnsiTheme="minorHAnsi" w:cstheme="minorHAnsi"/>
          <w:bCs/>
          <w:szCs w:val="28"/>
          <w:u w:val="single"/>
        </w:rPr>
      </w:pPr>
      <w:r>
        <w:rPr>
          <w:rFonts w:asciiTheme="minorHAnsi" w:hAnsiTheme="minorHAnsi" w:cstheme="minorHAnsi"/>
          <w:bCs/>
          <w:szCs w:val="28"/>
          <w:u w:val="single"/>
        </w:rPr>
        <w:t>Knowledge Organiser</w:t>
      </w:r>
    </w:p>
    <w:tbl>
      <w:tblPr>
        <w:tblpPr w:leftFromText="180" w:rightFromText="180" w:vertAnchor="page" w:horzAnchor="margin" w:tblpY="1671"/>
        <w:tblW w:w="15446" w:type="dxa"/>
        <w:tblBorders>
          <w:top w:val="double" w:sz="18" w:space="0" w:color="00B050"/>
          <w:left w:val="double" w:sz="18" w:space="0" w:color="00B050"/>
          <w:bottom w:val="double" w:sz="18" w:space="0" w:color="00B050"/>
          <w:right w:val="double" w:sz="18" w:space="0" w:color="00B050"/>
          <w:insideH w:val="double" w:sz="18" w:space="0" w:color="00B050"/>
          <w:insideV w:val="double" w:sz="18" w:space="0" w:color="00B050"/>
        </w:tblBorders>
        <w:tblLayout w:type="fixed"/>
        <w:tblLook w:val="0000" w:firstRow="0" w:lastRow="0" w:firstColumn="0" w:lastColumn="0" w:noHBand="0" w:noVBand="0"/>
      </w:tblPr>
      <w:tblGrid>
        <w:gridCol w:w="5148"/>
        <w:gridCol w:w="5149"/>
        <w:gridCol w:w="5149"/>
      </w:tblGrid>
      <w:tr w:rsidR="00E326E6" w:rsidRPr="00123E49" w14:paraId="4A135511" w14:textId="77777777" w:rsidTr="000215C5">
        <w:trPr>
          <w:trHeight w:val="132"/>
        </w:trPr>
        <w:tc>
          <w:tcPr>
            <w:tcW w:w="15446" w:type="dxa"/>
            <w:gridSpan w:val="3"/>
            <w:shd w:val="clear" w:color="auto" w:fill="C2D69B" w:themeFill="accent3" w:themeFillTint="99"/>
          </w:tcPr>
          <w:p w14:paraId="192C0D9F" w14:textId="7FD0FD70" w:rsidR="00E326E6" w:rsidRPr="00123E49" w:rsidRDefault="00E326E6" w:rsidP="00E326E6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56209B" w:rsidRPr="00123E49" w14:paraId="301F8925" w14:textId="77777777" w:rsidTr="000215C5">
        <w:trPr>
          <w:trHeight w:val="504"/>
        </w:trPr>
        <w:tc>
          <w:tcPr>
            <w:tcW w:w="5148" w:type="dxa"/>
            <w:vMerge w:val="restart"/>
          </w:tcPr>
          <w:p w14:paraId="3E0422EA" w14:textId="77777777" w:rsidR="0056209B" w:rsidRDefault="0056209B" w:rsidP="0056209B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56209B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Prior Learning</w:t>
            </w:r>
          </w:p>
          <w:p w14:paraId="1D2A7D4A" w14:textId="71E3F912" w:rsidR="00684A61" w:rsidRPr="00684A61" w:rsidRDefault="00684A61" w:rsidP="0056209B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  <w:u w:val="single"/>
              </w:rPr>
            </w:pPr>
            <w:r w:rsidRPr="00684A61">
              <w:rPr>
                <w:rFonts w:asciiTheme="minorHAnsi" w:hAnsiTheme="minorHAnsi" w:cstheme="minorHAnsi"/>
                <w:b/>
                <w:bCs/>
                <w:sz w:val="24"/>
                <w:szCs w:val="24"/>
                <w:u w:val="single"/>
              </w:rPr>
              <w:t>EYFS</w:t>
            </w:r>
          </w:p>
          <w:p w14:paraId="3DD2F31C" w14:textId="0BB07FE6" w:rsidR="00684A61" w:rsidRPr="00684A61" w:rsidRDefault="00684A61" w:rsidP="00684A61">
            <w:pPr>
              <w:pStyle w:val="ListParagraph"/>
              <w:numPr>
                <w:ilvl w:val="0"/>
                <w:numId w:val="27"/>
              </w:numPr>
              <w:rPr>
                <w:rFonts w:cstheme="minorHAnsi"/>
              </w:rPr>
            </w:pPr>
            <w:r w:rsidRPr="00684A61">
              <w:rPr>
                <w:rFonts w:cstheme="minorHAnsi"/>
              </w:rPr>
              <w:t>Physical Development (Fine motor skills) Use a range of small tools, including scissors, paintbrushes and cutlery</w:t>
            </w:r>
          </w:p>
          <w:p w14:paraId="2112C195" w14:textId="77777777" w:rsidR="00684A61" w:rsidRPr="00684A61" w:rsidRDefault="00684A61" w:rsidP="00684A61">
            <w:pPr>
              <w:pStyle w:val="ListParagraph"/>
              <w:numPr>
                <w:ilvl w:val="0"/>
                <w:numId w:val="27"/>
              </w:numPr>
              <w:rPr>
                <w:rFonts w:cstheme="minorHAnsi"/>
              </w:rPr>
            </w:pPr>
            <w:r w:rsidRPr="00684A61">
              <w:rPr>
                <w:rFonts w:cstheme="minorHAnsi"/>
              </w:rPr>
              <w:t xml:space="preserve">Expressive arts and Design (Creating with materials) Safely use and explore a variety of materials, tools and techniques, experimenting with colour, design, texture, form and function. </w:t>
            </w:r>
          </w:p>
          <w:p w14:paraId="43F76E66" w14:textId="628846D8" w:rsidR="00684A61" w:rsidRPr="00684A61" w:rsidRDefault="00684A61" w:rsidP="00684A61">
            <w:pPr>
              <w:pStyle w:val="ListParagraph"/>
              <w:numPr>
                <w:ilvl w:val="0"/>
                <w:numId w:val="27"/>
              </w:numPr>
              <w:rPr>
                <w:rFonts w:cstheme="minorHAnsi"/>
              </w:rPr>
            </w:pPr>
            <w:r w:rsidRPr="00684A61">
              <w:rPr>
                <w:rFonts w:cstheme="minorHAnsi"/>
              </w:rPr>
              <w:t>Share their creations, explaining the process they have used.</w:t>
            </w:r>
          </w:p>
          <w:p w14:paraId="23EE36E6" w14:textId="77777777" w:rsidR="00684A61" w:rsidRPr="00684A61" w:rsidRDefault="00684A61" w:rsidP="0056209B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  <w:u w:val="single"/>
              </w:rPr>
            </w:pPr>
            <w:r w:rsidRPr="00684A61">
              <w:rPr>
                <w:rFonts w:asciiTheme="minorHAnsi" w:hAnsiTheme="minorHAnsi" w:cstheme="minorHAnsi"/>
                <w:b/>
                <w:bCs/>
                <w:sz w:val="24"/>
                <w:szCs w:val="24"/>
                <w:u w:val="single"/>
              </w:rPr>
              <w:t>Year 1</w:t>
            </w:r>
          </w:p>
          <w:p w14:paraId="039644EA" w14:textId="61A43C8A" w:rsidR="00684A61" w:rsidRPr="00684A61" w:rsidRDefault="00684A61" w:rsidP="00684A61">
            <w:pPr>
              <w:pStyle w:val="ListParagraph"/>
              <w:numPr>
                <w:ilvl w:val="0"/>
                <w:numId w:val="27"/>
              </w:numPr>
              <w:rPr>
                <w:rFonts w:cstheme="minorHAnsi"/>
                <w:b/>
                <w:bCs/>
                <w:sz w:val="28"/>
                <w:szCs w:val="28"/>
              </w:rPr>
            </w:pPr>
            <w:r w:rsidRPr="00684A61">
              <w:rPr>
                <w:rFonts w:cstheme="minorHAnsi"/>
              </w:rPr>
              <w:t>develop and communicate ideas by talking and drawing</w:t>
            </w:r>
          </w:p>
        </w:tc>
        <w:tc>
          <w:tcPr>
            <w:tcW w:w="5149" w:type="dxa"/>
          </w:tcPr>
          <w:p w14:paraId="0151A2F3" w14:textId="46E6F06B" w:rsidR="0056209B" w:rsidRDefault="0056209B" w:rsidP="0056209B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Year </w:t>
            </w:r>
            <w:r w:rsidR="003208E6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2 </w:t>
            </w:r>
            <w: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-</w:t>
            </w:r>
            <w:r w:rsidR="003208E6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Design Technology</w:t>
            </w:r>
          </w:p>
          <w:p w14:paraId="64617A29" w14:textId="59A7B39E" w:rsidR="0056209B" w:rsidRDefault="003208E6" w:rsidP="0056209B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Autumn </w:t>
            </w:r>
          </w:p>
          <w:p w14:paraId="6ED33FE8" w14:textId="115D745C" w:rsidR="0056209B" w:rsidRDefault="003208E6" w:rsidP="0056209B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Structures: 17</w:t>
            </w:r>
            <w:r w:rsidRPr="003208E6">
              <w:rPr>
                <w:rFonts w:asciiTheme="minorHAnsi" w:hAnsiTheme="minorHAnsi" w:cstheme="minorHAnsi"/>
                <w:b/>
                <w:bCs/>
                <w:sz w:val="28"/>
                <w:szCs w:val="28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 Century Buildings</w:t>
            </w:r>
          </w:p>
          <w:p w14:paraId="36DE7DF4" w14:textId="074FDAE5" w:rsidR="0056209B" w:rsidRPr="0056209B" w:rsidRDefault="003208E6" w:rsidP="003208E6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5B1A3DA7" wp14:editId="60A117A2">
                  <wp:extent cx="760753" cy="1082040"/>
                  <wp:effectExtent l="0" t="0" r="1270" b="3810"/>
                  <wp:docPr id="1438179810" name="Picture 1" descr="Image result for great fire of london model hous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great fire of london model hous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7634" cy="10918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40AA1ADB" wp14:editId="2E99474B">
                  <wp:extent cx="651635" cy="1059180"/>
                  <wp:effectExtent l="0" t="0" r="0" b="7620"/>
                  <wp:docPr id="1472260823" name="Picture 2" descr="Image result for great fire of london model hous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great fire of london model hous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887" t="14054" r="12052" b="-1081"/>
                          <a:stretch/>
                        </pic:blipFill>
                        <pic:spPr bwMode="auto">
                          <a:xfrm>
                            <a:off x="0" y="0"/>
                            <a:ext cx="654640" cy="10640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49" w:type="dxa"/>
            <w:vMerge w:val="restart"/>
          </w:tcPr>
          <w:p w14:paraId="4BF8C1AA" w14:textId="7ED3036D" w:rsidR="00D77324" w:rsidRDefault="0056209B" w:rsidP="0056209B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56209B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Vocabulary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461"/>
              <w:gridCol w:w="2462"/>
            </w:tblGrid>
            <w:tr w:rsidR="00D77324" w14:paraId="19A5EA9B" w14:textId="77777777" w:rsidTr="00D77324">
              <w:tc>
                <w:tcPr>
                  <w:tcW w:w="2461" w:type="dxa"/>
                </w:tcPr>
                <w:p w14:paraId="344DE230" w14:textId="56467991" w:rsidR="00D77324" w:rsidRPr="00770712" w:rsidRDefault="00D77324" w:rsidP="0056209B">
                  <w:pPr>
                    <w:framePr w:hSpace="180" w:wrap="around" w:vAnchor="page" w:hAnchor="margin" w:y="1671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770712">
                    <w:rPr>
                      <w:rFonts w:asciiTheme="minorHAnsi" w:hAnsiTheme="minorHAnsi" w:cstheme="minorHAnsi"/>
                      <w:sz w:val="22"/>
                      <w:szCs w:val="22"/>
                    </w:rPr>
                    <w:t>design</w:t>
                  </w:r>
                </w:p>
              </w:tc>
              <w:tc>
                <w:tcPr>
                  <w:tcW w:w="2462" w:type="dxa"/>
                </w:tcPr>
                <w:p w14:paraId="2AEB22E1" w14:textId="40C74217" w:rsidR="00D77324" w:rsidRPr="00770712" w:rsidRDefault="00D77324" w:rsidP="0056209B">
                  <w:pPr>
                    <w:framePr w:hSpace="180" w:wrap="around" w:vAnchor="page" w:hAnchor="margin" w:y="1671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770712">
                    <w:rPr>
                      <w:rFonts w:asciiTheme="minorHAnsi" w:hAnsiTheme="minorHAnsi" w:cstheme="minorHAnsi"/>
                      <w:sz w:val="22"/>
                      <w:szCs w:val="22"/>
                    </w:rPr>
                    <w:t>plan that helps people to make a product.</w:t>
                  </w:r>
                </w:p>
              </w:tc>
            </w:tr>
            <w:tr w:rsidR="00D77324" w14:paraId="104587B2" w14:textId="77777777" w:rsidTr="00D77324">
              <w:tc>
                <w:tcPr>
                  <w:tcW w:w="2461" w:type="dxa"/>
                </w:tcPr>
                <w:p w14:paraId="18E73EBB" w14:textId="3CAD862A" w:rsidR="00D77324" w:rsidRPr="00770712" w:rsidRDefault="00D77324" w:rsidP="0056209B">
                  <w:pPr>
                    <w:framePr w:hSpace="180" w:wrap="around" w:vAnchor="page" w:hAnchor="margin" w:y="1671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770712">
                    <w:rPr>
                      <w:rFonts w:asciiTheme="minorHAnsi" w:hAnsiTheme="minorHAnsi" w:cstheme="minorHAnsi"/>
                      <w:sz w:val="22"/>
                      <w:szCs w:val="22"/>
                    </w:rPr>
                    <w:t>materials</w:t>
                  </w:r>
                </w:p>
              </w:tc>
              <w:tc>
                <w:tcPr>
                  <w:tcW w:w="2462" w:type="dxa"/>
                </w:tcPr>
                <w:p w14:paraId="7A5E573C" w14:textId="60C34467" w:rsidR="00D77324" w:rsidRPr="00770712" w:rsidRDefault="00D77324" w:rsidP="0056209B">
                  <w:pPr>
                    <w:framePr w:hSpace="180" w:wrap="around" w:vAnchor="page" w:hAnchor="margin" w:y="1671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770712">
                    <w:rPr>
                      <w:rFonts w:asciiTheme="minorHAnsi" w:hAnsiTheme="minorHAnsi" w:cstheme="minorHAnsi"/>
                      <w:sz w:val="22"/>
                      <w:szCs w:val="22"/>
                    </w:rPr>
                    <w:t>What an object is made from</w:t>
                  </w:r>
                </w:p>
              </w:tc>
            </w:tr>
            <w:tr w:rsidR="00D77324" w14:paraId="2834D9C3" w14:textId="77777777" w:rsidTr="00D77324">
              <w:tc>
                <w:tcPr>
                  <w:tcW w:w="2461" w:type="dxa"/>
                </w:tcPr>
                <w:p w14:paraId="5673648C" w14:textId="4564F5CD" w:rsidR="00D77324" w:rsidRPr="00770712" w:rsidRDefault="00D77324" w:rsidP="0056209B">
                  <w:pPr>
                    <w:framePr w:hSpace="180" w:wrap="around" w:vAnchor="page" w:hAnchor="margin" w:y="1671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770712">
                    <w:rPr>
                      <w:rFonts w:asciiTheme="minorHAnsi" w:hAnsiTheme="minorHAnsi" w:cstheme="minorHAnsi"/>
                      <w:sz w:val="22"/>
                      <w:szCs w:val="22"/>
                    </w:rPr>
                    <w:t>join</w:t>
                  </w:r>
                </w:p>
              </w:tc>
              <w:tc>
                <w:tcPr>
                  <w:tcW w:w="2462" w:type="dxa"/>
                </w:tcPr>
                <w:p w14:paraId="23E52122" w14:textId="60279E66" w:rsidR="00D77324" w:rsidRPr="00770712" w:rsidRDefault="00F55BAA" w:rsidP="0056209B">
                  <w:pPr>
                    <w:framePr w:hSpace="180" w:wrap="around" w:vAnchor="page" w:hAnchor="margin" w:y="1671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770712">
                    <w:rPr>
                      <w:rFonts w:asciiTheme="minorHAnsi" w:hAnsiTheme="minorHAnsi" w:cstheme="minorHAnsi"/>
                      <w:sz w:val="22"/>
                      <w:szCs w:val="22"/>
                    </w:rPr>
                    <w:t>How materials are put together in different ways</w:t>
                  </w:r>
                </w:p>
              </w:tc>
            </w:tr>
            <w:tr w:rsidR="00D77324" w14:paraId="6A9C87DB" w14:textId="77777777" w:rsidTr="00D77324">
              <w:tc>
                <w:tcPr>
                  <w:tcW w:w="2461" w:type="dxa"/>
                </w:tcPr>
                <w:p w14:paraId="6EB7B12B" w14:textId="113BBDB5" w:rsidR="00D77324" w:rsidRPr="00770712" w:rsidRDefault="00D77324" w:rsidP="0056209B">
                  <w:pPr>
                    <w:framePr w:hSpace="180" w:wrap="around" w:vAnchor="page" w:hAnchor="margin" w:y="1671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770712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evaluate </w:t>
                  </w:r>
                </w:p>
              </w:tc>
              <w:tc>
                <w:tcPr>
                  <w:tcW w:w="2462" w:type="dxa"/>
                </w:tcPr>
                <w:p w14:paraId="1814A221" w14:textId="27BE57AB" w:rsidR="00D77324" w:rsidRPr="00770712" w:rsidRDefault="00F55BAA" w:rsidP="0056209B">
                  <w:pPr>
                    <w:framePr w:hSpace="180" w:wrap="around" w:vAnchor="page" w:hAnchor="margin" w:y="1671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770712">
                    <w:rPr>
                      <w:rFonts w:asciiTheme="minorHAnsi" w:hAnsiTheme="minorHAnsi" w:cstheme="minorHAnsi"/>
                      <w:sz w:val="22"/>
                      <w:szCs w:val="22"/>
                    </w:rPr>
                    <w:t>A judgment on how well</w:t>
                  </w:r>
                  <w:r w:rsidR="005717B8" w:rsidRPr="00770712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 you have completed the finished product</w:t>
                  </w:r>
                </w:p>
              </w:tc>
            </w:tr>
            <w:tr w:rsidR="00D77324" w14:paraId="4348C7A2" w14:textId="77777777" w:rsidTr="00D77324">
              <w:tc>
                <w:tcPr>
                  <w:tcW w:w="2461" w:type="dxa"/>
                </w:tcPr>
                <w:p w14:paraId="75B8E07D" w14:textId="3BA0BB70" w:rsidR="00D77324" w:rsidRDefault="00D77324" w:rsidP="0056209B">
                  <w:pPr>
                    <w:framePr w:hSpace="180" w:wrap="around" w:vAnchor="page" w:hAnchor="margin" w:y="1671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770712">
                    <w:rPr>
                      <w:rFonts w:asciiTheme="minorHAnsi" w:hAnsiTheme="minorHAnsi" w:cstheme="minorHAnsi"/>
                      <w:sz w:val="22"/>
                      <w:szCs w:val="22"/>
                    </w:rPr>
                    <w:t>jetty</w:t>
                  </w:r>
                  <w:r w:rsidR="002A3E16">
                    <w:rPr>
                      <w:rFonts w:asciiTheme="minorHAnsi" w:hAnsiTheme="minorHAnsi" w:cstheme="minorHAnsi"/>
                      <w:sz w:val="22"/>
                      <w:szCs w:val="22"/>
                    </w:rPr>
                    <w:t>ing</w:t>
                  </w:r>
                </w:p>
                <w:p w14:paraId="6440EFA4" w14:textId="77777777" w:rsidR="00D15345" w:rsidRDefault="00D15345" w:rsidP="0056209B">
                  <w:pPr>
                    <w:framePr w:hSpace="180" w:wrap="around" w:vAnchor="page" w:hAnchor="margin" w:y="1671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0958B535" wp14:editId="7144EC95">
                        <wp:extent cx="762000" cy="505752"/>
                        <wp:effectExtent l="0" t="0" r="0" b="8890"/>
                        <wp:docPr id="397047481" name="Picture 4" descr="Jettying hi-res stock photography and images - Alamy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Jettying hi-res stock photography and images - Alamy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70781" cy="5115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1214BB6C" w14:textId="14966D06" w:rsidR="00430674" w:rsidRPr="00770712" w:rsidRDefault="00430674" w:rsidP="0056209B">
                  <w:pPr>
                    <w:framePr w:hSpace="180" w:wrap="around" w:vAnchor="page" w:hAnchor="margin" w:y="1671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462" w:type="dxa"/>
                </w:tcPr>
                <w:p w14:paraId="4066D010" w14:textId="600D59D9" w:rsidR="00D77324" w:rsidRPr="00770712" w:rsidRDefault="006E1AFB" w:rsidP="0056209B">
                  <w:pPr>
                    <w:framePr w:hSpace="180" w:wrap="around" w:vAnchor="page" w:hAnchor="margin" w:y="1671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770712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Used on timber frame buildings, the second storey sticks out over the </w:t>
                  </w:r>
                  <w:r w:rsidR="00BA3A67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lower walls. </w:t>
                  </w:r>
                </w:p>
              </w:tc>
            </w:tr>
            <w:tr w:rsidR="00D77324" w14:paraId="42781D40" w14:textId="77777777" w:rsidTr="00D77324">
              <w:tc>
                <w:tcPr>
                  <w:tcW w:w="2461" w:type="dxa"/>
                </w:tcPr>
                <w:p w14:paraId="2A0AF1E0" w14:textId="3A916782" w:rsidR="00D77324" w:rsidRPr="00770712" w:rsidRDefault="00D77324" w:rsidP="0056209B">
                  <w:pPr>
                    <w:framePr w:hSpace="180" w:wrap="around" w:vAnchor="page" w:hAnchor="margin" w:y="1671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770712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limewash </w:t>
                  </w:r>
                </w:p>
              </w:tc>
              <w:tc>
                <w:tcPr>
                  <w:tcW w:w="2462" w:type="dxa"/>
                </w:tcPr>
                <w:p w14:paraId="00EDEBB5" w14:textId="36933F7F" w:rsidR="00D77324" w:rsidRPr="00770712" w:rsidRDefault="00E7008E" w:rsidP="0056209B">
                  <w:pPr>
                    <w:framePr w:hSpace="180" w:wrap="around" w:vAnchor="page" w:hAnchor="margin" w:y="1671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770712">
                    <w:rPr>
                      <w:rFonts w:asciiTheme="minorHAnsi" w:hAnsiTheme="minorHAnsi" w:cstheme="minorHAnsi"/>
                      <w:sz w:val="22"/>
                      <w:szCs w:val="22"/>
                    </w:rPr>
                    <w:t>A paint applied over walls to pro</w:t>
                  </w:r>
                  <w:r w:rsidR="003E4535" w:rsidRPr="00770712">
                    <w:rPr>
                      <w:rFonts w:asciiTheme="minorHAnsi" w:hAnsiTheme="minorHAnsi" w:cstheme="minorHAnsi"/>
                      <w:sz w:val="22"/>
                      <w:szCs w:val="22"/>
                    </w:rPr>
                    <w:t>tect them</w:t>
                  </w:r>
                </w:p>
              </w:tc>
            </w:tr>
            <w:tr w:rsidR="00D77324" w14:paraId="22933C2B" w14:textId="77777777" w:rsidTr="00D77324">
              <w:tc>
                <w:tcPr>
                  <w:tcW w:w="2461" w:type="dxa"/>
                </w:tcPr>
                <w:p w14:paraId="5A1F792D" w14:textId="618C1A95" w:rsidR="00D77324" w:rsidRPr="00770712" w:rsidRDefault="00D77324" w:rsidP="0056209B">
                  <w:pPr>
                    <w:framePr w:hSpace="180" w:wrap="around" w:vAnchor="page" w:hAnchor="margin" w:y="1671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770712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timber frame </w:t>
                  </w:r>
                </w:p>
              </w:tc>
              <w:tc>
                <w:tcPr>
                  <w:tcW w:w="2462" w:type="dxa"/>
                </w:tcPr>
                <w:p w14:paraId="04789FB3" w14:textId="2A95496B" w:rsidR="00D77324" w:rsidRPr="00770712" w:rsidRDefault="003E4535" w:rsidP="0056209B">
                  <w:pPr>
                    <w:framePr w:hSpace="180" w:wrap="around" w:vAnchor="page" w:hAnchor="margin" w:y="1671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770712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A structure made from wood. </w:t>
                  </w:r>
                </w:p>
              </w:tc>
            </w:tr>
            <w:tr w:rsidR="00D77324" w14:paraId="005BF6C8" w14:textId="77777777" w:rsidTr="00D77324">
              <w:tc>
                <w:tcPr>
                  <w:tcW w:w="2461" w:type="dxa"/>
                </w:tcPr>
                <w:p w14:paraId="635E1238" w14:textId="207FC93A" w:rsidR="00D77324" w:rsidRPr="00770712" w:rsidRDefault="00D77324" w:rsidP="0056209B">
                  <w:pPr>
                    <w:framePr w:hSpace="180" w:wrap="around" w:vAnchor="page" w:hAnchor="margin" w:y="1671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770712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pitch </w:t>
                  </w:r>
                </w:p>
              </w:tc>
              <w:tc>
                <w:tcPr>
                  <w:tcW w:w="2462" w:type="dxa"/>
                </w:tcPr>
                <w:p w14:paraId="2AEDD047" w14:textId="00377712" w:rsidR="00D77324" w:rsidRPr="00770712" w:rsidRDefault="00C3781D" w:rsidP="0056209B">
                  <w:pPr>
                    <w:framePr w:hSpace="180" w:wrap="around" w:vAnchor="page" w:hAnchor="margin" w:y="1671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770712">
                    <w:rPr>
                      <w:rFonts w:asciiTheme="minorHAnsi" w:hAnsiTheme="minorHAnsi" w:cstheme="minorHAnsi"/>
                      <w:sz w:val="22"/>
                      <w:szCs w:val="22"/>
                    </w:rPr>
                    <w:t>A thick black substance use</w:t>
                  </w:r>
                  <w:r w:rsidR="00770712">
                    <w:rPr>
                      <w:rFonts w:asciiTheme="minorHAnsi" w:hAnsiTheme="minorHAnsi" w:cstheme="minorHAnsi"/>
                      <w:sz w:val="22"/>
                      <w:szCs w:val="22"/>
                    </w:rPr>
                    <w:t>d</w:t>
                  </w:r>
                  <w:r w:rsidRPr="00770712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 to seal</w:t>
                  </w:r>
                  <w:r w:rsidR="00770712" w:rsidRPr="00770712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 and protect wood. </w:t>
                  </w:r>
                </w:p>
              </w:tc>
            </w:tr>
          </w:tbl>
          <w:p w14:paraId="59DDE177" w14:textId="22D86DE2" w:rsidR="003208E6" w:rsidRPr="0056209B" w:rsidRDefault="003208E6" w:rsidP="0056209B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</w:tc>
      </w:tr>
      <w:tr w:rsidR="0056209B" w:rsidRPr="00123E49" w14:paraId="0622F32C" w14:textId="77777777" w:rsidTr="000215C5">
        <w:trPr>
          <w:trHeight w:val="504"/>
        </w:trPr>
        <w:tc>
          <w:tcPr>
            <w:tcW w:w="5148" w:type="dxa"/>
            <w:vMerge/>
          </w:tcPr>
          <w:p w14:paraId="3FCBF9F2" w14:textId="77777777" w:rsidR="0056209B" w:rsidRPr="00123E49" w:rsidRDefault="0056209B" w:rsidP="0056209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149" w:type="dxa"/>
          </w:tcPr>
          <w:p w14:paraId="54F7A8A1" w14:textId="59530B5E" w:rsidR="003208E6" w:rsidRDefault="0056209B" w:rsidP="0056209B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Key Skills Taught</w:t>
            </w:r>
            <w:r w:rsidR="003208E6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:</w:t>
            </w:r>
          </w:p>
          <w:p w14:paraId="520CE561" w14:textId="457CF6C8" w:rsidR="003208E6" w:rsidRPr="003208E6" w:rsidRDefault="003208E6" w:rsidP="0056209B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3208E6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Planning and Making:</w:t>
            </w:r>
          </w:p>
          <w:p w14:paraId="17B60A01" w14:textId="57DDD812" w:rsidR="003208E6" w:rsidRPr="003208E6" w:rsidRDefault="003208E6" w:rsidP="003208E6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  <w:r w:rsidRPr="003208E6">
              <w:rPr>
                <w:rFonts w:cstheme="minorHAnsi"/>
              </w:rPr>
              <w:t>S</w:t>
            </w:r>
            <w:r w:rsidRPr="003208E6">
              <w:rPr>
                <w:rFonts w:cstheme="minorHAnsi"/>
              </w:rPr>
              <w:t>elect from a range of materials and components according to their characteristics</w:t>
            </w:r>
            <w:r>
              <w:rPr>
                <w:rFonts w:cstheme="minorHAnsi"/>
              </w:rPr>
              <w:t>.</w:t>
            </w:r>
          </w:p>
          <w:p w14:paraId="5960EEA1" w14:textId="7597B3E9" w:rsidR="0056209B" w:rsidRDefault="003208E6" w:rsidP="003208E6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  <w:r w:rsidRPr="003208E6">
              <w:rPr>
                <w:rFonts w:cstheme="minorHAnsi"/>
              </w:rPr>
              <w:t>begin to order the stages of making</w:t>
            </w:r>
            <w:r>
              <w:rPr>
                <w:rFonts w:cstheme="minorHAnsi"/>
              </w:rPr>
              <w:t>.</w:t>
            </w:r>
          </w:p>
          <w:p w14:paraId="2DF03ABD" w14:textId="0155BDD9" w:rsidR="003208E6" w:rsidRDefault="003208E6" w:rsidP="003208E6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  <w:r w:rsidRPr="003208E6">
              <w:rPr>
                <w:rFonts w:cstheme="minorHAnsi"/>
              </w:rPr>
              <w:t>measure, mark out, cut and shape materials and components</w:t>
            </w:r>
            <w:r>
              <w:rPr>
                <w:rFonts w:cstheme="minorHAnsi"/>
              </w:rPr>
              <w:t>.</w:t>
            </w:r>
          </w:p>
          <w:p w14:paraId="4D3CBF40" w14:textId="77880E5F" w:rsidR="0056209B" w:rsidRDefault="003208E6" w:rsidP="0056209B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  <w:r w:rsidRPr="003208E6">
              <w:rPr>
                <w:rFonts w:cstheme="minorHAnsi"/>
              </w:rPr>
              <w:t>assemble, join and combine materials</w:t>
            </w:r>
          </w:p>
          <w:p w14:paraId="3AC82321" w14:textId="4A167C5E" w:rsidR="00684A61" w:rsidRPr="00684A61" w:rsidRDefault="00684A61" w:rsidP="00684A61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684A61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Evaluating</w:t>
            </w:r>
          </w:p>
          <w:p w14:paraId="0F4083D8" w14:textId="0F7145DE" w:rsidR="0056209B" w:rsidRPr="00684A61" w:rsidRDefault="00684A61" w:rsidP="0056209B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</w:rPr>
            </w:pPr>
            <w:r w:rsidRPr="00684A61">
              <w:rPr>
                <w:rFonts w:cstheme="minorHAnsi"/>
              </w:rPr>
              <w:t>Make</w:t>
            </w:r>
            <w:r w:rsidRPr="00684A61">
              <w:rPr>
                <w:rFonts w:cstheme="minorHAnsi"/>
              </w:rPr>
              <w:t xml:space="preserve"> simple judgements about their products and ideas against design criteria</w:t>
            </w:r>
            <w:r>
              <w:rPr>
                <w:rFonts w:cstheme="minorHAnsi"/>
              </w:rPr>
              <w:t>.</w:t>
            </w:r>
          </w:p>
        </w:tc>
        <w:tc>
          <w:tcPr>
            <w:tcW w:w="5149" w:type="dxa"/>
            <w:vMerge/>
          </w:tcPr>
          <w:p w14:paraId="390EC186" w14:textId="77777777" w:rsidR="0056209B" w:rsidRPr="00123E49" w:rsidRDefault="0056209B" w:rsidP="0056209B">
            <w:pPr>
              <w:rPr>
                <w:rFonts w:asciiTheme="minorHAnsi" w:hAnsiTheme="minorHAnsi" w:cstheme="minorHAnsi"/>
              </w:rPr>
            </w:pPr>
          </w:p>
        </w:tc>
      </w:tr>
      <w:tr w:rsidR="0056209B" w:rsidRPr="00123E49" w14:paraId="13264C67" w14:textId="77777777" w:rsidTr="000215C5">
        <w:trPr>
          <w:trHeight w:val="1005"/>
        </w:trPr>
        <w:tc>
          <w:tcPr>
            <w:tcW w:w="10297" w:type="dxa"/>
            <w:gridSpan w:val="2"/>
          </w:tcPr>
          <w:p w14:paraId="13B7A77E" w14:textId="0B219901" w:rsidR="00FA05F4" w:rsidRPr="00BB2FEE" w:rsidRDefault="0056209B" w:rsidP="00BB2FEE">
            <w:pPr>
              <w:rPr>
                <w:rFonts w:asciiTheme="minorHAnsi" w:hAnsiTheme="minorHAnsi" w:cstheme="minorBidi"/>
                <w:i/>
                <w:iCs/>
              </w:rPr>
            </w:pPr>
            <w:r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 xml:space="preserve">Key Knowledge Taught: </w:t>
            </w:r>
            <w:r w:rsidRPr="000215C5">
              <w:rPr>
                <w:rFonts w:asciiTheme="minorHAnsi" w:hAnsiTheme="minorHAnsi" w:cstheme="minorBidi"/>
                <w:i/>
                <w:iCs/>
              </w:rPr>
              <w:t xml:space="preserve">by the end of the unit pupils are expected to know </w:t>
            </w:r>
            <w:r w:rsidRPr="00AD2BEC">
              <w:rPr>
                <w:rFonts w:asciiTheme="minorHAnsi" w:hAnsiTheme="minorHAnsi" w:cstheme="minorBidi"/>
                <w:i/>
                <w:iCs/>
              </w:rPr>
              <w:t xml:space="preserve">that </w:t>
            </w:r>
            <w:r w:rsidRPr="000215C5">
              <w:rPr>
                <w:rFonts w:asciiTheme="minorHAnsi" w:hAnsiTheme="minorHAnsi" w:cstheme="minorBidi"/>
                <w:i/>
                <w:iCs/>
              </w:rPr>
              <w:t>/ be able to:</w:t>
            </w:r>
          </w:p>
          <w:p w14:paraId="2AE43528" w14:textId="3F73E1D6" w:rsidR="003208E6" w:rsidRPr="002A3E16" w:rsidRDefault="00684A61" w:rsidP="002A3E16">
            <w:pPr>
              <w:pStyle w:val="ListParagraph"/>
              <w:numPr>
                <w:ilvl w:val="0"/>
                <w:numId w:val="26"/>
              </w:numPr>
            </w:pPr>
            <w:r w:rsidRPr="002A3E16">
              <w:t xml:space="preserve">Make a </w:t>
            </w:r>
            <w:r w:rsidR="0093363E" w:rsidRPr="002A3E16">
              <w:t>3D f</w:t>
            </w:r>
            <w:r w:rsidRPr="002A3E16">
              <w:t>ree-standing structure replicating a 17</w:t>
            </w:r>
            <w:r w:rsidRPr="002A3E16">
              <w:rPr>
                <w:vertAlign w:val="superscript"/>
              </w:rPr>
              <w:t>th</w:t>
            </w:r>
            <w:r w:rsidRPr="002A3E16">
              <w:t xml:space="preserve"> century </w:t>
            </w:r>
            <w:r w:rsidR="00BE4319" w:rsidRPr="002A3E16">
              <w:t xml:space="preserve">London </w:t>
            </w:r>
            <w:r w:rsidR="00D77324" w:rsidRPr="002A3E16">
              <w:t>building.</w:t>
            </w:r>
          </w:p>
          <w:p w14:paraId="6FAE67D9" w14:textId="72442185" w:rsidR="00BE4319" w:rsidRPr="002A3E16" w:rsidRDefault="00BE4319" w:rsidP="002A3E16">
            <w:pPr>
              <w:pStyle w:val="ListParagraph"/>
              <w:numPr>
                <w:ilvl w:val="0"/>
                <w:numId w:val="26"/>
              </w:numPr>
            </w:pPr>
            <w:r w:rsidRPr="002A3E16">
              <w:t>Know that the bottom of the structure was narrower than the top half because London was densely populated during the 17</w:t>
            </w:r>
            <w:r w:rsidRPr="002A3E16">
              <w:rPr>
                <w:vertAlign w:val="superscript"/>
              </w:rPr>
              <w:t>th</w:t>
            </w:r>
            <w:r w:rsidRPr="002A3E16">
              <w:t xml:space="preserve"> century</w:t>
            </w:r>
            <w:r w:rsidR="00964406" w:rsidRPr="002A3E16">
              <w:t xml:space="preserve"> and this style was the best use of space and resources. </w:t>
            </w:r>
          </w:p>
          <w:p w14:paraId="3E99890F" w14:textId="77777777" w:rsidR="00BE4319" w:rsidRPr="002A3E16" w:rsidRDefault="00BE4319" w:rsidP="002A3E16">
            <w:pPr>
              <w:pStyle w:val="ListParagraph"/>
              <w:numPr>
                <w:ilvl w:val="0"/>
                <w:numId w:val="26"/>
              </w:numPr>
            </w:pPr>
            <w:r w:rsidRPr="002A3E16">
              <w:t xml:space="preserve">The over-hanging top half created a </w:t>
            </w:r>
            <w:r w:rsidRPr="002A3E16">
              <w:rPr>
                <w:b/>
                <w:bCs/>
              </w:rPr>
              <w:t>jetty</w:t>
            </w:r>
            <w:r w:rsidRPr="002A3E16">
              <w:t xml:space="preserve"> which allowed occupants more living space upstairs.</w:t>
            </w:r>
          </w:p>
          <w:p w14:paraId="6369AA26" w14:textId="51F1048E" w:rsidR="00BE4319" w:rsidRPr="002A3E16" w:rsidRDefault="00BE4319" w:rsidP="002A3E16">
            <w:pPr>
              <w:pStyle w:val="ListParagraph"/>
              <w:numPr>
                <w:ilvl w:val="0"/>
                <w:numId w:val="26"/>
              </w:numPr>
              <w:rPr>
                <w:sz w:val="28"/>
                <w:szCs w:val="28"/>
              </w:rPr>
            </w:pPr>
            <w:r w:rsidRPr="002A3E16">
              <w:t xml:space="preserve">The buildings were timber framed. Wealthier homes painted the timber frames with a black tar substance called </w:t>
            </w:r>
            <w:r w:rsidRPr="002A3E16">
              <w:rPr>
                <w:b/>
                <w:bCs/>
              </w:rPr>
              <w:t>pitch.</w:t>
            </w:r>
            <w:r w:rsidRPr="002A3E16">
              <w:t xml:space="preserve"> </w:t>
            </w:r>
          </w:p>
        </w:tc>
        <w:tc>
          <w:tcPr>
            <w:tcW w:w="5149" w:type="dxa"/>
          </w:tcPr>
          <w:p w14:paraId="62ADC249" w14:textId="65E9BE2F" w:rsidR="000215C5" w:rsidRDefault="000215C5" w:rsidP="1CB37829">
            <w:pPr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>Extra Information:</w:t>
            </w:r>
          </w:p>
          <w:p w14:paraId="7A3A8B98" w14:textId="7EB5F39E" w:rsidR="0093363E" w:rsidRDefault="00BE4319" w:rsidP="0043067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30674">
              <w:rPr>
                <w:rFonts w:asciiTheme="minorHAnsi" w:hAnsiTheme="minorHAnsi" w:cstheme="minorHAnsi"/>
                <w:sz w:val="22"/>
                <w:szCs w:val="22"/>
              </w:rPr>
              <w:t xml:space="preserve">Buildings were limewashed in a variety of pastel shades including </w:t>
            </w:r>
            <w:r w:rsidRPr="00EC5CC7">
              <w:rPr>
                <w:rFonts w:asciiTheme="minorHAnsi" w:hAnsiTheme="minorHAnsi" w:cstheme="minorHAnsi"/>
                <w:sz w:val="22"/>
                <w:szCs w:val="22"/>
              </w:rPr>
              <w:t xml:space="preserve">white, </w:t>
            </w:r>
            <w:r w:rsidRPr="00430674">
              <w:rPr>
                <w:rFonts w:asciiTheme="minorHAnsi" w:hAnsiTheme="minorHAnsi" w:cstheme="minorHAnsi"/>
                <w:color w:val="FF0066"/>
                <w:sz w:val="22"/>
                <w:szCs w:val="22"/>
              </w:rPr>
              <w:t>pink</w:t>
            </w:r>
            <w:r w:rsidRPr="00430674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r w:rsidRPr="00430674">
              <w:rPr>
                <w:rFonts w:asciiTheme="minorHAnsi" w:hAnsiTheme="minorHAnsi" w:cstheme="minorHAnsi"/>
                <w:color w:val="FFC000"/>
                <w:sz w:val="22"/>
                <w:szCs w:val="22"/>
              </w:rPr>
              <w:t>yellow</w:t>
            </w:r>
            <w:r w:rsidRPr="00430674">
              <w:rPr>
                <w:rFonts w:asciiTheme="minorHAnsi" w:hAnsiTheme="minorHAnsi" w:cstheme="minorHAnsi"/>
                <w:sz w:val="22"/>
                <w:szCs w:val="22"/>
              </w:rPr>
              <w:t xml:space="preserve"> and </w:t>
            </w:r>
            <w:r w:rsidRPr="00430674">
              <w:rPr>
                <w:rFonts w:asciiTheme="minorHAnsi" w:hAnsiTheme="minorHAnsi" w:cstheme="minorHAnsi"/>
                <w:color w:val="A6A6A6" w:themeColor="background1" w:themeShade="A6"/>
                <w:sz w:val="22"/>
                <w:szCs w:val="22"/>
              </w:rPr>
              <w:t xml:space="preserve">grey. </w:t>
            </w:r>
            <w:r w:rsidR="00D77324" w:rsidRPr="00430674">
              <w:rPr>
                <w:rFonts w:asciiTheme="minorHAnsi" w:hAnsiTheme="minorHAnsi" w:cstheme="minorHAnsi"/>
                <w:sz w:val="22"/>
                <w:szCs w:val="22"/>
              </w:rPr>
              <w:t>Minerals,</w:t>
            </w:r>
            <w:r w:rsidRPr="00430674">
              <w:rPr>
                <w:rFonts w:asciiTheme="minorHAnsi" w:hAnsiTheme="minorHAnsi" w:cstheme="minorHAnsi"/>
                <w:sz w:val="22"/>
                <w:szCs w:val="22"/>
              </w:rPr>
              <w:t xml:space="preserve"> charcoal and animal blood were </w:t>
            </w:r>
            <w:r w:rsidR="0097032D">
              <w:rPr>
                <w:rFonts w:asciiTheme="minorHAnsi" w:hAnsiTheme="minorHAnsi" w:cstheme="minorHAnsi"/>
                <w:sz w:val="22"/>
                <w:szCs w:val="22"/>
              </w:rPr>
              <w:t>mixed with limewash to create different colour</w:t>
            </w:r>
            <w:r w:rsidR="0093363E">
              <w:rPr>
                <w:rFonts w:asciiTheme="minorHAnsi" w:hAnsiTheme="minorHAnsi" w:cstheme="minorHAnsi"/>
                <w:sz w:val="22"/>
                <w:szCs w:val="22"/>
              </w:rPr>
              <w:t>s.</w:t>
            </w:r>
          </w:p>
          <w:p w14:paraId="765E4850" w14:textId="77777777" w:rsidR="0093363E" w:rsidRPr="00430674" w:rsidRDefault="0093363E" w:rsidP="0043067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CF9B875" w14:textId="7FDD8B32" w:rsidR="000215C5" w:rsidRPr="0093363E" w:rsidRDefault="00D77324" w:rsidP="0093363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A4D97E0" wp14:editId="5BAB995F">
                  <wp:extent cx="1065680" cy="586740"/>
                  <wp:effectExtent l="0" t="0" r="1270" b="3810"/>
                  <wp:docPr id="203089226" name="Picture 3" descr="Image result for 17th century london buildings pin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17th century london buildings pin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4696" cy="597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12F5BDB" w14:textId="77777777" w:rsidR="00E326E6" w:rsidRPr="00E326E6" w:rsidRDefault="00E326E6" w:rsidP="00E326E6"/>
    <w:sectPr w:rsidR="00E326E6" w:rsidRPr="00E326E6">
      <w:pgSz w:w="16840" w:h="11907" w:orient="landscape" w:code="9"/>
      <w:pgMar w:top="284" w:right="714" w:bottom="284" w:left="680" w:header="567" w:footer="567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ids"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E14E32"/>
    <w:multiLevelType w:val="hybridMultilevel"/>
    <w:tmpl w:val="0DFAAA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AA5110"/>
    <w:multiLevelType w:val="hybridMultilevel"/>
    <w:tmpl w:val="160082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5F2B2B"/>
    <w:multiLevelType w:val="hybridMultilevel"/>
    <w:tmpl w:val="7D3A7E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D42FF2"/>
    <w:multiLevelType w:val="hybridMultilevel"/>
    <w:tmpl w:val="78444D92"/>
    <w:lvl w:ilvl="0" w:tplc="64B62CC8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28" w:hanging="360"/>
      </w:pPr>
    </w:lvl>
    <w:lvl w:ilvl="2" w:tplc="0809001B" w:tentative="1">
      <w:start w:val="1"/>
      <w:numFmt w:val="lowerRoman"/>
      <w:lvlText w:val="%3."/>
      <w:lvlJc w:val="right"/>
      <w:pPr>
        <w:ind w:left="1848" w:hanging="180"/>
      </w:pPr>
    </w:lvl>
    <w:lvl w:ilvl="3" w:tplc="0809000F" w:tentative="1">
      <w:start w:val="1"/>
      <w:numFmt w:val="decimal"/>
      <w:lvlText w:val="%4."/>
      <w:lvlJc w:val="left"/>
      <w:pPr>
        <w:ind w:left="2568" w:hanging="360"/>
      </w:pPr>
    </w:lvl>
    <w:lvl w:ilvl="4" w:tplc="08090019" w:tentative="1">
      <w:start w:val="1"/>
      <w:numFmt w:val="lowerLetter"/>
      <w:lvlText w:val="%5."/>
      <w:lvlJc w:val="left"/>
      <w:pPr>
        <w:ind w:left="3288" w:hanging="360"/>
      </w:pPr>
    </w:lvl>
    <w:lvl w:ilvl="5" w:tplc="0809001B" w:tentative="1">
      <w:start w:val="1"/>
      <w:numFmt w:val="lowerRoman"/>
      <w:lvlText w:val="%6."/>
      <w:lvlJc w:val="right"/>
      <w:pPr>
        <w:ind w:left="4008" w:hanging="180"/>
      </w:pPr>
    </w:lvl>
    <w:lvl w:ilvl="6" w:tplc="0809000F" w:tentative="1">
      <w:start w:val="1"/>
      <w:numFmt w:val="decimal"/>
      <w:lvlText w:val="%7."/>
      <w:lvlJc w:val="left"/>
      <w:pPr>
        <w:ind w:left="4728" w:hanging="360"/>
      </w:pPr>
    </w:lvl>
    <w:lvl w:ilvl="7" w:tplc="08090019" w:tentative="1">
      <w:start w:val="1"/>
      <w:numFmt w:val="lowerLetter"/>
      <w:lvlText w:val="%8."/>
      <w:lvlJc w:val="left"/>
      <w:pPr>
        <w:ind w:left="5448" w:hanging="360"/>
      </w:pPr>
    </w:lvl>
    <w:lvl w:ilvl="8" w:tplc="080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4" w15:restartNumberingAfterBreak="0">
    <w:nsid w:val="1EE57D3B"/>
    <w:multiLevelType w:val="hybridMultilevel"/>
    <w:tmpl w:val="5A7E05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D17C22"/>
    <w:multiLevelType w:val="hybridMultilevel"/>
    <w:tmpl w:val="F92A4B30"/>
    <w:lvl w:ilvl="0" w:tplc="F9DE635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EC2912"/>
    <w:multiLevelType w:val="hybridMultilevel"/>
    <w:tmpl w:val="9FD2B3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6AB38CF"/>
    <w:multiLevelType w:val="hybridMultilevel"/>
    <w:tmpl w:val="202EF6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F4473"/>
    <w:multiLevelType w:val="hybridMultilevel"/>
    <w:tmpl w:val="7F58F4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E5233E"/>
    <w:multiLevelType w:val="hybridMultilevel"/>
    <w:tmpl w:val="52C4B7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B84A6B"/>
    <w:multiLevelType w:val="hybridMultilevel"/>
    <w:tmpl w:val="623AA2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4997DBA"/>
    <w:multiLevelType w:val="hybridMultilevel"/>
    <w:tmpl w:val="2946D5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7C4FC0"/>
    <w:multiLevelType w:val="hybridMultilevel"/>
    <w:tmpl w:val="5C7EDC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44014ED"/>
    <w:multiLevelType w:val="hybridMultilevel"/>
    <w:tmpl w:val="110C786E"/>
    <w:lvl w:ilvl="0" w:tplc="08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4" w15:restartNumberingAfterBreak="0">
    <w:nsid w:val="47FF57C1"/>
    <w:multiLevelType w:val="singleLevel"/>
    <w:tmpl w:val="263E60AE"/>
    <w:lvl w:ilvl="0">
      <w:start w:val="1"/>
      <w:numFmt w:val="bullet"/>
      <w:pStyle w:val="Style1"/>
      <w:lvlText w:val=""/>
      <w:lvlJc w:val="left"/>
      <w:pPr>
        <w:tabs>
          <w:tab w:val="num" w:pos="454"/>
        </w:tabs>
        <w:ind w:left="454" w:hanging="454"/>
      </w:pPr>
      <w:rPr>
        <w:rFonts w:ascii="Wingdings" w:hAnsi="Wingdings" w:hint="default"/>
        <w:sz w:val="32"/>
      </w:rPr>
    </w:lvl>
  </w:abstractNum>
  <w:abstractNum w:abstractNumId="15" w15:restartNumberingAfterBreak="0">
    <w:nsid w:val="4A2530A2"/>
    <w:multiLevelType w:val="hybridMultilevel"/>
    <w:tmpl w:val="44467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8449E9"/>
    <w:multiLevelType w:val="hybridMultilevel"/>
    <w:tmpl w:val="7DBAB1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A719BB"/>
    <w:multiLevelType w:val="hybridMultilevel"/>
    <w:tmpl w:val="4900D5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32740AF"/>
    <w:multiLevelType w:val="hybridMultilevel"/>
    <w:tmpl w:val="8FC872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5310FD6"/>
    <w:multiLevelType w:val="hybridMultilevel"/>
    <w:tmpl w:val="5B8ECD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F307AAB"/>
    <w:multiLevelType w:val="hybridMultilevel"/>
    <w:tmpl w:val="8E000D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2DE206D"/>
    <w:multiLevelType w:val="hybridMultilevel"/>
    <w:tmpl w:val="D95EA7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F9C7BBF"/>
    <w:multiLevelType w:val="hybridMultilevel"/>
    <w:tmpl w:val="B5E6CB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5A4781A"/>
    <w:multiLevelType w:val="hybridMultilevel"/>
    <w:tmpl w:val="7D5A42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A0F559E"/>
    <w:multiLevelType w:val="hybridMultilevel"/>
    <w:tmpl w:val="8F8450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B153613"/>
    <w:multiLevelType w:val="hybridMultilevel"/>
    <w:tmpl w:val="450A23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C191E95"/>
    <w:multiLevelType w:val="hybridMultilevel"/>
    <w:tmpl w:val="F03022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E567B54"/>
    <w:multiLevelType w:val="hybridMultilevel"/>
    <w:tmpl w:val="4620A6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61795277">
    <w:abstractNumId w:val="14"/>
  </w:num>
  <w:num w:numId="2" w16cid:durableId="1092554999">
    <w:abstractNumId w:val="2"/>
  </w:num>
  <w:num w:numId="3" w16cid:durableId="1814635978">
    <w:abstractNumId w:val="17"/>
  </w:num>
  <w:num w:numId="4" w16cid:durableId="2097750519">
    <w:abstractNumId w:val="12"/>
  </w:num>
  <w:num w:numId="5" w16cid:durableId="765154691">
    <w:abstractNumId w:val="10"/>
  </w:num>
  <w:num w:numId="6" w16cid:durableId="1227490156">
    <w:abstractNumId w:val="6"/>
  </w:num>
  <w:num w:numId="7" w16cid:durableId="612832378">
    <w:abstractNumId w:val="22"/>
  </w:num>
  <w:num w:numId="8" w16cid:durableId="1857381336">
    <w:abstractNumId w:val="4"/>
  </w:num>
  <w:num w:numId="9" w16cid:durableId="602882681">
    <w:abstractNumId w:val="5"/>
  </w:num>
  <w:num w:numId="10" w16cid:durableId="1104500188">
    <w:abstractNumId w:val="3"/>
  </w:num>
  <w:num w:numId="11" w16cid:durableId="153031781">
    <w:abstractNumId w:val="26"/>
  </w:num>
  <w:num w:numId="12" w16cid:durableId="375618830">
    <w:abstractNumId w:val="9"/>
  </w:num>
  <w:num w:numId="13" w16cid:durableId="930511514">
    <w:abstractNumId w:val="27"/>
  </w:num>
  <w:num w:numId="14" w16cid:durableId="1175611329">
    <w:abstractNumId w:val="0"/>
  </w:num>
  <w:num w:numId="15" w16cid:durableId="852451530">
    <w:abstractNumId w:val="1"/>
  </w:num>
  <w:num w:numId="16" w16cid:durableId="1266232050">
    <w:abstractNumId w:val="13"/>
  </w:num>
  <w:num w:numId="17" w16cid:durableId="613633596">
    <w:abstractNumId w:val="7"/>
  </w:num>
  <w:num w:numId="18" w16cid:durableId="2125493505">
    <w:abstractNumId w:val="25"/>
  </w:num>
  <w:num w:numId="19" w16cid:durableId="1852137943">
    <w:abstractNumId w:val="18"/>
  </w:num>
  <w:num w:numId="20" w16cid:durableId="407657750">
    <w:abstractNumId w:val="20"/>
  </w:num>
  <w:num w:numId="21" w16cid:durableId="1177307676">
    <w:abstractNumId w:val="19"/>
  </w:num>
  <w:num w:numId="22" w16cid:durableId="767580355">
    <w:abstractNumId w:val="16"/>
  </w:num>
  <w:num w:numId="23" w16cid:durableId="304361955">
    <w:abstractNumId w:val="8"/>
  </w:num>
  <w:num w:numId="24" w16cid:durableId="448625578">
    <w:abstractNumId w:val="11"/>
  </w:num>
  <w:num w:numId="25" w16cid:durableId="1312322123">
    <w:abstractNumId w:val="23"/>
  </w:num>
  <w:num w:numId="26" w16cid:durableId="200364940">
    <w:abstractNumId w:val="21"/>
  </w:num>
  <w:num w:numId="27" w16cid:durableId="296960412">
    <w:abstractNumId w:val="15"/>
  </w:num>
  <w:num w:numId="28" w16cid:durableId="924000204">
    <w:abstractNumId w:val="2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7078"/>
    <w:rsid w:val="000156D9"/>
    <w:rsid w:val="000215C5"/>
    <w:rsid w:val="00095711"/>
    <w:rsid w:val="000B2B09"/>
    <w:rsid w:val="00105A70"/>
    <w:rsid w:val="0011172B"/>
    <w:rsid w:val="00112D34"/>
    <w:rsid w:val="00123E49"/>
    <w:rsid w:val="0014522A"/>
    <w:rsid w:val="00157C3A"/>
    <w:rsid w:val="001B7D3D"/>
    <w:rsid w:val="002577F5"/>
    <w:rsid w:val="00293B08"/>
    <w:rsid w:val="002A3E16"/>
    <w:rsid w:val="002A40AD"/>
    <w:rsid w:val="002B54A7"/>
    <w:rsid w:val="002B62C8"/>
    <w:rsid w:val="002E3B59"/>
    <w:rsid w:val="002E5CAD"/>
    <w:rsid w:val="00305EB1"/>
    <w:rsid w:val="0031081F"/>
    <w:rsid w:val="0031304F"/>
    <w:rsid w:val="00317078"/>
    <w:rsid w:val="003208E6"/>
    <w:rsid w:val="00341A10"/>
    <w:rsid w:val="003E4535"/>
    <w:rsid w:val="00430674"/>
    <w:rsid w:val="00447305"/>
    <w:rsid w:val="004662AB"/>
    <w:rsid w:val="00471DA7"/>
    <w:rsid w:val="0047759C"/>
    <w:rsid w:val="004A0B95"/>
    <w:rsid w:val="004A4EB3"/>
    <w:rsid w:val="004D04EE"/>
    <w:rsid w:val="004E43F8"/>
    <w:rsid w:val="00515EE5"/>
    <w:rsid w:val="00531950"/>
    <w:rsid w:val="00556D0C"/>
    <w:rsid w:val="0056209B"/>
    <w:rsid w:val="00566698"/>
    <w:rsid w:val="005717B8"/>
    <w:rsid w:val="00573892"/>
    <w:rsid w:val="005921BC"/>
    <w:rsid w:val="005D11FA"/>
    <w:rsid w:val="00657854"/>
    <w:rsid w:val="00684A61"/>
    <w:rsid w:val="006A13AF"/>
    <w:rsid w:val="006B4759"/>
    <w:rsid w:val="006B6D59"/>
    <w:rsid w:val="006E1AFB"/>
    <w:rsid w:val="0072312C"/>
    <w:rsid w:val="00734260"/>
    <w:rsid w:val="00770712"/>
    <w:rsid w:val="00790188"/>
    <w:rsid w:val="007E3E86"/>
    <w:rsid w:val="00800541"/>
    <w:rsid w:val="008470AE"/>
    <w:rsid w:val="00870CD8"/>
    <w:rsid w:val="008A3E60"/>
    <w:rsid w:val="008F4B31"/>
    <w:rsid w:val="009054CC"/>
    <w:rsid w:val="0093363E"/>
    <w:rsid w:val="00964406"/>
    <w:rsid w:val="0097032D"/>
    <w:rsid w:val="009D470D"/>
    <w:rsid w:val="009D5D2F"/>
    <w:rsid w:val="00A37A59"/>
    <w:rsid w:val="00A84B50"/>
    <w:rsid w:val="00A94A4E"/>
    <w:rsid w:val="00AB0C6A"/>
    <w:rsid w:val="00AD2BEC"/>
    <w:rsid w:val="00AF20A4"/>
    <w:rsid w:val="00B139D1"/>
    <w:rsid w:val="00B34F84"/>
    <w:rsid w:val="00B74742"/>
    <w:rsid w:val="00B74A45"/>
    <w:rsid w:val="00BA0856"/>
    <w:rsid w:val="00BA3A67"/>
    <w:rsid w:val="00BB2FEE"/>
    <w:rsid w:val="00BD175F"/>
    <w:rsid w:val="00BE4319"/>
    <w:rsid w:val="00C3781D"/>
    <w:rsid w:val="00C54F7E"/>
    <w:rsid w:val="00C75F01"/>
    <w:rsid w:val="00CD2E90"/>
    <w:rsid w:val="00CF370D"/>
    <w:rsid w:val="00D15345"/>
    <w:rsid w:val="00D21BF4"/>
    <w:rsid w:val="00D42FA7"/>
    <w:rsid w:val="00D61F74"/>
    <w:rsid w:val="00D77324"/>
    <w:rsid w:val="00DC0DEB"/>
    <w:rsid w:val="00DD31E4"/>
    <w:rsid w:val="00DF0C99"/>
    <w:rsid w:val="00E326E6"/>
    <w:rsid w:val="00E404BC"/>
    <w:rsid w:val="00E445AE"/>
    <w:rsid w:val="00E6672D"/>
    <w:rsid w:val="00E66AEC"/>
    <w:rsid w:val="00E7008E"/>
    <w:rsid w:val="00E91994"/>
    <w:rsid w:val="00EA6B92"/>
    <w:rsid w:val="00EC11C7"/>
    <w:rsid w:val="00EC5CC7"/>
    <w:rsid w:val="00EC6A52"/>
    <w:rsid w:val="00F166DB"/>
    <w:rsid w:val="00F26682"/>
    <w:rsid w:val="00F55BAA"/>
    <w:rsid w:val="00FA05F4"/>
    <w:rsid w:val="00FA0B10"/>
    <w:rsid w:val="00FB2812"/>
    <w:rsid w:val="00FF3704"/>
    <w:rsid w:val="00FF6665"/>
    <w:rsid w:val="00FF6A09"/>
    <w:rsid w:val="0A250E0E"/>
    <w:rsid w:val="1CB37829"/>
    <w:rsid w:val="22A49713"/>
    <w:rsid w:val="65422912"/>
    <w:rsid w:val="74B03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4D0C25B"/>
  <w15:docId w15:val="{01BAFD6C-DD44-4D28-B560-F849D99A5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Comic Sans MS" w:hAnsi="Comic Sans MS"/>
      <w:b/>
      <w:sz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pPr>
      <w:widowControl w:val="0"/>
      <w:numPr>
        <w:numId w:val="1"/>
      </w:numPr>
    </w:pPr>
    <w:rPr>
      <w:rFonts w:ascii="Arial" w:hAnsi="Arial"/>
      <w:b/>
      <w:snapToGrid w:val="0"/>
      <w:sz w:val="24"/>
    </w:rPr>
  </w:style>
  <w:style w:type="paragraph" w:customStyle="1" w:styleId="Style2">
    <w:name w:val="Style2"/>
    <w:basedOn w:val="BodyTextIndent2"/>
    <w:pPr>
      <w:widowControl w:val="0"/>
      <w:spacing w:after="0" w:line="240" w:lineRule="auto"/>
      <w:ind w:left="454"/>
    </w:pPr>
    <w:rPr>
      <w:rFonts w:ascii="Kids" w:hAnsi="Kids"/>
      <w:snapToGrid w:val="0"/>
      <w:sz w:val="16"/>
    </w:r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ListParagraph">
    <w:name w:val="List Paragraph"/>
    <w:basedOn w:val="Normal"/>
    <w:uiPriority w:val="34"/>
    <w:qFormat/>
    <w:rsid w:val="00E9199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AF20A4"/>
    <w:pPr>
      <w:tabs>
        <w:tab w:val="center" w:pos="4153"/>
        <w:tab w:val="right" w:pos="8306"/>
      </w:tabs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AF20A4"/>
    <w:rPr>
      <w:sz w:val="24"/>
      <w:szCs w:val="24"/>
      <w:lang w:eastAsia="en-US"/>
    </w:rPr>
  </w:style>
  <w:style w:type="character" w:styleId="Hyperlink">
    <w:name w:val="Hyperlink"/>
    <w:basedOn w:val="DefaultParagraphFont"/>
    <w:unhideWhenUsed/>
    <w:rsid w:val="00EC6A5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C6A52"/>
    <w:rPr>
      <w:color w:val="605E5C"/>
      <w:shd w:val="clear" w:color="auto" w:fill="E1DFDD"/>
    </w:rPr>
  </w:style>
  <w:style w:type="table" w:styleId="TableGrid">
    <w:name w:val="Table Grid"/>
    <w:basedOn w:val="TableNormal"/>
    <w:rsid w:val="00D773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3051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4408EE24566847B24E171C0450A4C5" ma:contentTypeVersion="11" ma:contentTypeDescription="Create a new document." ma:contentTypeScope="" ma:versionID="3506b5fb66d2982ca97e4681075ea819">
  <xsd:schema xmlns:xsd="http://www.w3.org/2001/XMLSchema" xmlns:xs="http://www.w3.org/2001/XMLSchema" xmlns:p="http://schemas.microsoft.com/office/2006/metadata/properties" xmlns:ns2="bbc9fbdb-c8d2-4d9d-8833-66e9f7b24f50" xmlns:ns3="37fb7e2a-e6cb-47e2-9c02-2fcd169e7e46" targetNamespace="http://schemas.microsoft.com/office/2006/metadata/properties" ma:root="true" ma:fieldsID="e1958869bc0139c0c935e0e1c4699421" ns2:_="" ns3:_="">
    <xsd:import namespace="bbc9fbdb-c8d2-4d9d-8833-66e9f7b24f50"/>
    <xsd:import namespace="37fb7e2a-e6cb-47e2-9c02-2fcd169e7e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c9fbdb-c8d2-4d9d-8833-66e9f7b24f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fb7e2a-e6cb-47e2-9c02-2fcd169e7e46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7fb7e2a-e6cb-47e2-9c02-2fcd169e7e46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80270760-9D0D-48E4-AEB2-C022F21A719E}"/>
</file>

<file path=customXml/itemProps2.xml><?xml version="1.0" encoding="utf-8"?>
<ds:datastoreItem xmlns:ds="http://schemas.openxmlformats.org/officeDocument/2006/customXml" ds:itemID="{6C20122C-EBA9-4341-9EEC-9CA8B6581C6C}"/>
</file>

<file path=customXml/itemProps3.xml><?xml version="1.0" encoding="utf-8"?>
<ds:datastoreItem xmlns:ds="http://schemas.openxmlformats.org/officeDocument/2006/customXml" ds:itemID="{59C838E9-B94D-40FE-81C5-B4A9E50189E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335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Subject________________</vt:lpstr>
    </vt:vector>
  </TitlesOfParts>
  <Company/>
  <LinksUpToDate>false</LinksUpToDate>
  <CharactersWithSpaces>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Chris and Tracey</dc:creator>
  <cp:lastModifiedBy>D Harrison</cp:lastModifiedBy>
  <cp:revision>21</cp:revision>
  <cp:lastPrinted>2012-04-22T14:30:00Z</cp:lastPrinted>
  <dcterms:created xsi:type="dcterms:W3CDTF">2024-10-31T21:15:00Z</dcterms:created>
  <dcterms:modified xsi:type="dcterms:W3CDTF">2024-10-31T21:49:00Z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2022-12-29T17:09:33Z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c5a5007f-3f84-4671-899e-ff07e7938758</vt:lpwstr>
  </property>
  <property fmtid="{D5CDD505-2E9C-101B-9397-08002B2CF9AE}" pid="7" name="MSIP_Label_defa4170-0d19-0005-0004-bc88714345d2_ActionId">
    <vt:lpwstr>3f9d7504-4abf-4f14-a053-0298a94f5e76</vt:lpwstr>
  </property>
  <property fmtid="{D5CDD505-2E9C-101B-9397-08002B2CF9AE}" pid="8" name="MSIP_Label_defa4170-0d19-0005-0004-bc88714345d2_ContentBits">
    <vt:lpwstr>0</vt:lpwstr>
  </property>
  <property fmtid="{D5CDD505-2E9C-101B-9397-08002B2CF9AE}" pid="9" name="ContentTypeId">
    <vt:lpwstr>0x0101001D4408EE24566847B24E171C0450A4C5</vt:lpwstr>
  </property>
  <property fmtid="{D5CDD505-2E9C-101B-9397-08002B2CF9AE}" pid="10" name="Order">
    <vt:r8>2833000</vt:r8>
  </property>
  <property fmtid="{D5CDD505-2E9C-101B-9397-08002B2CF9AE}" pid="11" name="_SourceUrl">
    <vt:lpwstr/>
  </property>
  <property fmtid="{D5CDD505-2E9C-101B-9397-08002B2CF9AE}" pid="12" name="_SharedFileIndex">
    <vt:lpwstr/>
  </property>
  <property fmtid="{D5CDD505-2E9C-101B-9397-08002B2CF9AE}" pid="13" name="ComplianceAssetId">
    <vt:lpwstr/>
  </property>
  <property fmtid="{D5CDD505-2E9C-101B-9397-08002B2CF9AE}" pid="14" name="_ExtendedDescription">
    <vt:lpwstr/>
  </property>
  <property fmtid="{D5CDD505-2E9C-101B-9397-08002B2CF9AE}" pid="15" name="TriggerFlowInfo">
    <vt:lpwstr/>
  </property>
</Properties>
</file>