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100E86" w:rsidR="00123E49" w:rsidP="0A250E0E" w:rsidRDefault="00123E49" w14:paraId="0C063A13" w14:textId="398D1349">
      <w:pPr>
        <w:pStyle w:val="Header"/>
        <w:rPr>
          <w:rFonts w:asciiTheme="minorHAnsi" w:hAnsiTheme="minorHAnsi" w:cstheme="minorBidi"/>
          <w:color w:val="4F6228" w:themeColor="accent3" w:themeShade="80"/>
        </w:rPr>
      </w:pPr>
      <w:r w:rsidRPr="00100E86">
        <w:rPr>
          <w:rFonts w:asciiTheme="minorHAnsi" w:hAnsiTheme="minorHAnsi" w:cstheme="minorHAnsi"/>
          <w:i/>
          <w:iCs/>
          <w:noProof/>
          <w:color w:val="7030A0"/>
        </w:rPr>
        <w:drawing>
          <wp:anchor distT="0" distB="0" distL="114300" distR="114300" simplePos="0" relativeHeight="251659264" behindDoc="0" locked="0" layoutInCell="1" allowOverlap="1" wp14:anchorId="11639CB4" wp14:editId="120CBE8A">
            <wp:simplePos x="0" y="0"/>
            <wp:positionH relativeFrom="column">
              <wp:posOffset>9509125</wp:posOffset>
            </wp:positionH>
            <wp:positionV relativeFrom="paragraph">
              <wp:posOffset>-95885</wp:posOffset>
            </wp:positionV>
            <wp:extent cx="565150" cy="574034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A250E0E">
        <w:rPr>
          <w:rFonts w:asciiTheme="minorHAnsi" w:hAnsiTheme="minorHAnsi" w:cstheme="minorBidi"/>
          <w:color w:val="4F6228" w:themeColor="accent3" w:themeShade="80"/>
        </w:rPr>
        <w:t>St John’s Church of England Primary School</w:t>
      </w:r>
    </w:p>
    <w:p w:rsidRPr="00100E86" w:rsidR="00123E49" w:rsidP="000156D9" w:rsidRDefault="0056209B" w14:paraId="65EEB35B" w14:textId="0282B71E">
      <w:pPr>
        <w:pStyle w:val="Header"/>
        <w:rPr>
          <w:rFonts w:asciiTheme="minorHAnsi" w:hAnsiTheme="minorHAnsi" w:cstheme="minorHAnsi"/>
          <w:i/>
          <w:iCs/>
          <w:color w:val="7030A0"/>
        </w:rPr>
      </w:pPr>
      <w:r>
        <w:rPr>
          <w:rFonts w:asciiTheme="minorHAnsi" w:hAnsiTheme="minorHAnsi" w:cstheme="minorHAnsi"/>
          <w:i/>
          <w:iCs/>
          <w:color w:val="7030A0"/>
        </w:rPr>
        <w:t>‘</w:t>
      </w:r>
      <w:r w:rsidRPr="00100E86" w:rsidR="00123E49">
        <w:rPr>
          <w:rFonts w:asciiTheme="minorHAnsi" w:hAnsiTheme="minorHAnsi" w:cstheme="minorHAnsi"/>
          <w:i/>
          <w:iCs/>
          <w:color w:val="7030A0"/>
        </w:rPr>
        <w:t>Nurturing Potential within a Christian Ethos</w:t>
      </w:r>
      <w:r>
        <w:rPr>
          <w:rFonts w:asciiTheme="minorHAnsi" w:hAnsiTheme="minorHAnsi" w:cstheme="minorHAnsi"/>
          <w:i/>
          <w:iCs/>
          <w:color w:val="7030A0"/>
        </w:rPr>
        <w:t>’</w:t>
      </w:r>
    </w:p>
    <w:p w:rsidRPr="000156D9" w:rsidR="0011172B" w:rsidP="000156D9" w:rsidRDefault="000156D9" w14:paraId="20F08F6B" w14:textId="5B125449">
      <w:pPr>
        <w:pStyle w:val="Heading1"/>
        <w:tabs>
          <w:tab w:val="left" w:pos="408"/>
          <w:tab w:val="right" w:pos="15446"/>
        </w:tabs>
        <w:jc w:val="center"/>
        <w:rPr>
          <w:rFonts w:asciiTheme="minorHAnsi" w:hAnsiTheme="minorHAnsi" w:cstheme="minorHAnsi"/>
          <w:bCs/>
          <w:szCs w:val="28"/>
          <w:u w:val="single"/>
        </w:rPr>
      </w:pPr>
      <w:r>
        <w:rPr>
          <w:rFonts w:asciiTheme="minorHAnsi" w:hAnsiTheme="minorHAnsi" w:cstheme="minorHAnsi"/>
          <w:bCs/>
          <w:szCs w:val="28"/>
          <w:u w:val="single"/>
        </w:rPr>
        <w:t>Knowledge Organiser</w:t>
      </w:r>
    </w:p>
    <w:tbl>
      <w:tblPr>
        <w:tblpPr w:leftFromText="180" w:rightFromText="180" w:vertAnchor="page" w:horzAnchor="margin" w:tblpY="1671"/>
        <w:tblW w:w="15446" w:type="dxa"/>
        <w:tblBorders>
          <w:top w:val="double" w:color="00B050" w:sz="18" w:space="0"/>
          <w:left w:val="double" w:color="00B050" w:sz="18" w:space="0"/>
          <w:bottom w:val="double" w:color="00B050" w:sz="18" w:space="0"/>
          <w:right w:val="double" w:color="00B050" w:sz="18" w:space="0"/>
          <w:insideH w:val="double" w:color="00B050" w:sz="18" w:space="0"/>
          <w:insideV w:val="double" w:color="00B050" w:sz="18" w:space="0"/>
        </w:tblBorders>
        <w:tblLayout w:type="fixed"/>
        <w:tblLook w:val="0000" w:firstRow="0" w:lastRow="0" w:firstColumn="0" w:lastColumn="0" w:noHBand="0" w:noVBand="0"/>
      </w:tblPr>
      <w:tblGrid>
        <w:gridCol w:w="5148"/>
        <w:gridCol w:w="5149"/>
        <w:gridCol w:w="5149"/>
      </w:tblGrid>
      <w:tr w:rsidRPr="00123E49" w:rsidR="00E326E6" w:rsidTr="485048CB" w14:paraId="4A135511" w14:textId="77777777">
        <w:trPr>
          <w:trHeight w:val="132"/>
        </w:trPr>
        <w:tc>
          <w:tcPr>
            <w:tcW w:w="15446" w:type="dxa"/>
            <w:gridSpan w:val="3"/>
            <w:shd w:val="clear" w:color="auto" w:fill="C2D69B" w:themeFill="accent3" w:themeFillTint="99"/>
            <w:tcMar/>
          </w:tcPr>
          <w:p w:rsidRPr="00123E49" w:rsidR="00E326E6" w:rsidP="00E326E6" w:rsidRDefault="00E326E6" w14:paraId="192C0D9F" w14:textId="7FD0FD70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3E49" w:rsidR="0056209B" w:rsidTr="485048CB" w14:paraId="301F8925" w14:textId="77777777">
        <w:trPr>
          <w:trHeight w:val="504"/>
        </w:trPr>
        <w:tc>
          <w:tcPr>
            <w:tcW w:w="5148" w:type="dxa"/>
            <w:vMerge w:val="restart"/>
            <w:tcMar/>
          </w:tcPr>
          <w:p w:rsidR="0056209B" w:rsidP="0056209B" w:rsidRDefault="0056209B" w14:paraId="1C174039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Prior Learning</w:t>
            </w:r>
          </w:p>
          <w:p w:rsidR="00E5727A" w:rsidP="0056209B" w:rsidRDefault="00E5727A" w14:paraId="6ED4166A" w14:textId="77777777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972515" w:rsidP="00972515" w:rsidRDefault="00972515" w14:paraId="1ED4714F" w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>Shabbat and Torah</w:t>
            </w:r>
          </w:p>
          <w:p w:rsidR="00972515" w:rsidP="00972515" w:rsidRDefault="00972515" w14:paraId="75F225A4" w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 The Ten Commandments </w:t>
            </w:r>
          </w:p>
          <w:p w:rsidR="00972515" w:rsidP="00972515" w:rsidRDefault="00972515" w14:paraId="06BFE23B" w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>The story of Abraham</w:t>
            </w:r>
          </w:p>
          <w:p w:rsidR="00972515" w:rsidP="00972515" w:rsidRDefault="00972515" w14:paraId="3BB05168" w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 Shema Secular/Cultural Jewish people Jewish food and law </w:t>
            </w:r>
          </w:p>
          <w:p w:rsidR="00972515" w:rsidP="00972515" w:rsidRDefault="00972515" w14:paraId="26FE5C9D" w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>Introduction to the Golden Rule</w:t>
            </w:r>
          </w:p>
          <w:p w:rsidR="00972515" w:rsidP="00972515" w:rsidRDefault="00972515" w14:paraId="67871338" w14:textId="77777777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 Rosh Hashanah and Yom Kippur-The two high Holy days for Jewish families </w:t>
            </w:r>
          </w:p>
          <w:p w:rsidR="00E5727A" w:rsidP="00B46612" w:rsidRDefault="00972515" w14:paraId="0F0F5CEA" w14:textId="64AE7A55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How the church is used by Christians </w:t>
            </w:r>
          </w:p>
          <w:p w:rsidRPr="00972515" w:rsidR="00972515" w:rsidP="00E53AA3" w:rsidRDefault="00E53AA3" w14:paraId="3C6EA4FB" w14:textId="49B5EDDB">
            <w:pPr>
              <w:jc w:val="center"/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6372D87A" wp14:editId="340596D5">
                  <wp:extent cx="2187750" cy="2179320"/>
                  <wp:effectExtent l="0" t="0" r="3175" b="0"/>
                  <wp:docPr id="383666804" name="Picture 3" descr="34 Synagogue Cartoon Stock Photos, High-Res Pictures, and Images - Getty  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34 Synagogue Cartoon Stock Photos, High-Res Pictures, and Images - Getty  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632" cy="219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EC5A21" w:rsidR="00E5727A" w:rsidP="00E5727A" w:rsidRDefault="00E5727A" w14:paraId="039644EA" w14:textId="3B850088">
            <w:pPr>
              <w:pStyle w:val="ListParagraph"/>
              <w:jc w:val="center"/>
              <w:rPr>
                <w:rFonts w:cstheme="minorHAnsi"/>
              </w:rPr>
            </w:pPr>
          </w:p>
        </w:tc>
        <w:tc>
          <w:tcPr>
            <w:tcW w:w="5149" w:type="dxa"/>
            <w:tcMar/>
          </w:tcPr>
          <w:p w:rsidR="0056209B" w:rsidP="0056209B" w:rsidRDefault="0056209B" w14:paraId="0151A2F3" w14:textId="7506E1F9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Year </w:t>
            </w:r>
            <w:r w:rsidR="00EC5A2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2-RE</w:t>
            </w:r>
          </w:p>
          <w:p w:rsidRPr="00EC5A21" w:rsidR="0056209B" w:rsidP="485048CB" w:rsidRDefault="00EC5A21" w14:paraId="64617A29" w14:textId="73A63DB5">
            <w:pPr>
              <w:jc w:val="center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485048CB" w:rsidR="340A255A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>Summer 1</w:t>
            </w:r>
            <w:r w:rsidRPr="485048CB" w:rsidR="00EC5A21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 xml:space="preserve"> </w:t>
            </w:r>
          </w:p>
          <w:p w:rsidR="0056209B" w:rsidP="0056209B" w:rsidRDefault="00EC5A21" w14:paraId="6ED33FE8" w14:textId="09FE8186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EC5A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‘</w:t>
            </w:r>
            <w:r w:rsidR="00C741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 what ways is the synagogue important to Jewish people</w:t>
            </w:r>
            <w:r w:rsidRPr="00EC5A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?’</w:t>
            </w:r>
          </w:p>
          <w:p w:rsidRPr="00E53AA3" w:rsidR="0056209B" w:rsidP="00E53AA3" w:rsidRDefault="00E53AA3" w14:paraId="36DE7DF4" w14:textId="59948BB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AE8FC3A" wp14:editId="503027FC">
                  <wp:extent cx="349051" cy="393700"/>
                  <wp:effectExtent l="0" t="0" r="0" b="6350"/>
                  <wp:docPr id="789804464" name="Picture 2" descr="Hanukkah Star Of David Cartoon Colored Clipart Graphic Hebrew Judaism  Vector, Star Clipart, Cartoon Clipart, Graphic PNG and Vector with  Transparent Background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anukkah Star Of David Cartoon Colored Clipart Graphic Hebrew Judaism  Vector, Star Clipart, Cartoon Clipart, Graphic PNG and Vector with  Transparent Background for Free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853" cy="401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9" w:type="dxa"/>
            <w:vMerge w:val="restart"/>
            <w:tcMar/>
          </w:tcPr>
          <w:p w:rsidR="00972515" w:rsidP="00270534" w:rsidRDefault="00270534" w14:paraId="028C7EB4" w14:textId="62E571D1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Skills Taught</w:t>
            </w:r>
          </w:p>
          <w:p w:rsidRPr="00972515" w:rsidR="00EC5A21" w:rsidP="00972515" w:rsidRDefault="00EC5A21" w14:paraId="69ACA1DF" w14:textId="192C6453">
            <w:pPr>
              <w:pStyle w:val="ListParagraph"/>
              <w:rPr>
                <w:rFonts w:cstheme="minorHAnsi"/>
                <w:b/>
                <w:bCs/>
                <w:u w:val="single"/>
              </w:rPr>
            </w:pPr>
            <w:r w:rsidRPr="00972515">
              <w:rPr>
                <w:rFonts w:cstheme="minorHAnsi"/>
                <w:b/>
                <w:bCs/>
                <w:u w:val="single"/>
              </w:rPr>
              <w:t>Enquire and Explore</w:t>
            </w:r>
          </w:p>
          <w:p w:rsidR="00C741E2" w:rsidP="00C741E2" w:rsidRDefault="00C741E2" w14:paraId="12DCC650" w14:textId="77777777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 xml:space="preserve">Look at a range of building and identify what they are used for. </w:t>
            </w:r>
          </w:p>
          <w:p w:rsidRPr="00972515" w:rsidR="00EC5A21" w:rsidP="00270534" w:rsidRDefault="00C741E2" w14:paraId="7EC1FBCE" w14:textId="3922BADA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 xml:space="preserve">Discuss who visits those buildings and why. </w:t>
            </w:r>
            <w:r w:rsidRPr="00972515" w:rsidR="00EC5A21">
              <w:rPr>
                <w:rFonts w:cstheme="minorHAnsi"/>
                <w:b/>
                <w:bCs/>
                <w:u w:val="single"/>
              </w:rPr>
              <w:t>Evaluate</w:t>
            </w:r>
          </w:p>
          <w:p w:rsidR="00C741E2" w:rsidP="00C741E2" w:rsidRDefault="00C741E2" w14:paraId="081B4A23" w14:textId="60308ACC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A</w:t>
            </w:r>
            <w:r w:rsidRPr="00C741E2">
              <w:rPr>
                <w:rFonts w:cstheme="minorHAnsi"/>
              </w:rPr>
              <w:t xml:space="preserve"> virtual tour</w:t>
            </w:r>
            <w:r>
              <w:rPr>
                <w:rFonts w:cstheme="minorHAnsi"/>
              </w:rPr>
              <w:t xml:space="preserve"> of a synagogue.</w:t>
            </w:r>
          </w:p>
          <w:p w:rsidR="00C741E2" w:rsidP="00C741E2" w:rsidRDefault="00C741E2" w14:paraId="51B14333" w14:textId="763D6B5D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 xml:space="preserve">Look for </w:t>
            </w:r>
            <w:r>
              <w:rPr>
                <w:rFonts w:cstheme="minorHAnsi"/>
              </w:rPr>
              <w:t>similarities and differences to our church</w:t>
            </w:r>
          </w:p>
          <w:p w:rsidR="00C741E2" w:rsidP="00C741E2" w:rsidRDefault="00C741E2" w14:paraId="0ED17A2A" w14:textId="7A60AE2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 xml:space="preserve">Look at a range of synagogues and see that they are not all the same. </w:t>
            </w:r>
          </w:p>
          <w:p w:rsidR="00C741E2" w:rsidP="00C741E2" w:rsidRDefault="00C741E2" w14:paraId="2AE1F76D" w14:textId="7777777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 xml:space="preserve">Find out what happens in a synagogue and what a service looks like. </w:t>
            </w:r>
          </w:p>
          <w:p w:rsidR="00C741E2" w:rsidP="00C741E2" w:rsidRDefault="00C741E2" w14:paraId="03B4ABF0" w14:textId="7777777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>Identify which features of the synagogue are important to Jewish people.</w:t>
            </w:r>
          </w:p>
          <w:p w:rsidR="00C741E2" w:rsidP="00C741E2" w:rsidRDefault="00C741E2" w14:paraId="0D23E9D3" w14:textId="7777777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>Look at how the synagogue is used at Shabbat.</w:t>
            </w:r>
          </w:p>
          <w:p w:rsidRPr="00972515" w:rsidR="00972515" w:rsidP="00972515" w:rsidRDefault="00C741E2" w14:paraId="6A90C27E" w14:textId="77777777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u w:val="single"/>
              </w:rPr>
            </w:pPr>
            <w:r w:rsidRPr="00C741E2">
              <w:rPr>
                <w:rFonts w:cstheme="minorHAnsi"/>
              </w:rPr>
              <w:t xml:space="preserve">Find out how the synagogue is used </w:t>
            </w:r>
            <w:r>
              <w:rPr>
                <w:rFonts w:cstheme="minorHAnsi"/>
              </w:rPr>
              <w:t xml:space="preserve">within the </w:t>
            </w:r>
            <w:r w:rsidRPr="00C741E2">
              <w:rPr>
                <w:rFonts w:cstheme="minorHAnsi"/>
              </w:rPr>
              <w:t xml:space="preserve">community </w:t>
            </w:r>
          </w:p>
          <w:p w:rsidRPr="00972515" w:rsidR="00EC5A21" w:rsidP="00972515" w:rsidRDefault="00EC5A21" w14:paraId="318978E3" w14:textId="0214947A">
            <w:pPr>
              <w:pStyle w:val="ListParagraph"/>
              <w:rPr>
                <w:rFonts w:cstheme="minorHAnsi"/>
                <w:u w:val="single"/>
              </w:rPr>
            </w:pPr>
            <w:r w:rsidRPr="00972515">
              <w:rPr>
                <w:rFonts w:cstheme="minorHAnsi"/>
                <w:b/>
                <w:bCs/>
                <w:u w:val="single"/>
              </w:rPr>
              <w:t>Reflect and Communicate</w:t>
            </w:r>
          </w:p>
          <w:p w:rsidR="00C741E2" w:rsidP="00E5727A" w:rsidRDefault="00C741E2" w14:paraId="26DEBCE2" w14:textId="77777777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 xml:space="preserve">What places are special to the pupils and what do they do there? </w:t>
            </w:r>
          </w:p>
          <w:p w:rsidRPr="00E5727A" w:rsidR="0056209B" w:rsidP="00E5727A" w:rsidRDefault="00C741E2" w14:paraId="59DDE177" w14:textId="5CBBACBD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</w:rPr>
            </w:pPr>
            <w:r w:rsidRPr="00C741E2">
              <w:rPr>
                <w:rFonts w:cstheme="minorHAnsi"/>
              </w:rPr>
              <w:t>Are these activities similar to what happens in a synagogue?</w:t>
            </w:r>
          </w:p>
        </w:tc>
      </w:tr>
      <w:tr w:rsidRPr="00123E49" w:rsidR="0056209B" w:rsidTr="485048CB" w14:paraId="0622F32C" w14:textId="77777777">
        <w:trPr>
          <w:trHeight w:val="504"/>
        </w:trPr>
        <w:tc>
          <w:tcPr>
            <w:tcW w:w="5148" w:type="dxa"/>
            <w:vMerge/>
            <w:tcMar/>
          </w:tcPr>
          <w:p w:rsidRPr="00123E49" w:rsidR="0056209B" w:rsidP="0056209B" w:rsidRDefault="0056209B" w14:paraId="3FCBF9F2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49" w:type="dxa"/>
            <w:tcMar/>
          </w:tcPr>
          <w:p w:rsidR="0056209B" w:rsidP="0056209B" w:rsidRDefault="00270534" w14:paraId="58D41A18" w14:textId="01B076E8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56209B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Vocabulary</w:t>
            </w:r>
          </w:p>
          <w:p w:rsidR="00E5727A" w:rsidP="0056209B" w:rsidRDefault="00972515" w14:paraId="54880F96" w14:textId="41E5DAB2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Synagogue – A house of prayer</w:t>
            </w:r>
          </w:p>
          <w:p w:rsidR="00972515" w:rsidP="0056209B" w:rsidRDefault="00972515" w14:paraId="66C5A3A9" w14:textId="681D56A6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Torah – Holy Book</w:t>
            </w:r>
          </w:p>
          <w:p w:rsidR="00972515" w:rsidP="0056209B" w:rsidRDefault="00972515" w14:paraId="74F07467" w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Worship</w:t>
            </w:r>
          </w:p>
          <w:p w:rsidR="00972515" w:rsidP="0056209B" w:rsidRDefault="00972515" w14:paraId="34A40977" w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Rabbi -</w:t>
            </w:r>
            <w:r w:rsidRPr="00972515">
              <w:rPr>
                <w:rFonts w:cstheme="minorHAnsi"/>
              </w:rPr>
              <w:t xml:space="preserve">.The services are led by a rabbi </w:t>
            </w:r>
          </w:p>
          <w:p w:rsidR="00972515" w:rsidP="0056209B" w:rsidRDefault="00972515" w14:paraId="304762A5" w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Bimah-A raised platform where most of the service takes place. </w:t>
            </w:r>
          </w:p>
          <w:p w:rsidR="00972515" w:rsidP="0056209B" w:rsidRDefault="00972515" w14:paraId="43A1D37E" w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 Ark-The Ark is a cupboard in which the Torah scrolls are kept. </w:t>
            </w:r>
          </w:p>
          <w:p w:rsidR="00972515" w:rsidP="0056209B" w:rsidRDefault="00972515" w14:paraId="2DA73729" w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Siddur-This is the main prayer book. </w:t>
            </w:r>
          </w:p>
          <w:p w:rsidR="00972515" w:rsidP="0056209B" w:rsidRDefault="00972515" w14:paraId="65702D78" w14:textId="77777777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 xml:space="preserve">Torah Scrolls- There are several scrolls. The Torah scroll contains the first five books of the Hebrew scriptures, also the same as the first five books of the Christian Bible. </w:t>
            </w:r>
          </w:p>
          <w:p w:rsidRPr="00EC5A21" w:rsidR="00972515" w:rsidP="0056209B" w:rsidRDefault="00972515" w14:paraId="0F4083D8" w14:textId="18468BD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 w:rsidRPr="00972515">
              <w:rPr>
                <w:rFonts w:cstheme="minorHAnsi"/>
              </w:rPr>
              <w:t>The Eternal Light (Ner Tamid) - hangs above the Ark and is always burning to remind everyone that God is always with them</w:t>
            </w:r>
          </w:p>
        </w:tc>
        <w:tc>
          <w:tcPr>
            <w:tcW w:w="5149" w:type="dxa"/>
            <w:vMerge/>
            <w:tcMar/>
          </w:tcPr>
          <w:p w:rsidRPr="00123E49" w:rsidR="0056209B" w:rsidP="0056209B" w:rsidRDefault="0056209B" w14:paraId="390EC186" w14:textId="77777777">
            <w:pPr>
              <w:rPr>
                <w:rFonts w:asciiTheme="minorHAnsi" w:hAnsiTheme="minorHAnsi" w:cstheme="minorHAnsi"/>
              </w:rPr>
            </w:pPr>
          </w:p>
        </w:tc>
      </w:tr>
      <w:tr w:rsidRPr="00123E49" w:rsidR="0056209B" w:rsidTr="485048CB" w14:paraId="13264C67" w14:textId="77777777">
        <w:trPr>
          <w:trHeight w:val="149"/>
        </w:trPr>
        <w:tc>
          <w:tcPr>
            <w:tcW w:w="10297" w:type="dxa"/>
            <w:gridSpan w:val="2"/>
            <w:tcMar/>
          </w:tcPr>
          <w:p w:rsidR="0056209B" w:rsidP="1CB37829" w:rsidRDefault="0056209B" w14:paraId="5C18FC09" w14:textId="5A367708">
            <w:pPr>
              <w:rPr>
                <w:rFonts w:asciiTheme="minorHAnsi" w:hAnsiTheme="minorHAnsi" w:cstheme="minorBidi"/>
                <w:i/>
                <w:iCs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Key Knowledge Taught: </w:t>
            </w:r>
            <w:r w:rsidRPr="000215C5">
              <w:rPr>
                <w:rFonts w:asciiTheme="minorHAnsi" w:hAnsiTheme="minorHAnsi" w:cstheme="minorBidi"/>
                <w:i/>
                <w:iCs/>
              </w:rPr>
              <w:t xml:space="preserve">by the end of the unit pupils are expected to know </w:t>
            </w:r>
            <w:r w:rsidRPr="00AD2BEC">
              <w:rPr>
                <w:rFonts w:asciiTheme="minorHAnsi" w:hAnsiTheme="minorHAnsi" w:cstheme="minorBidi"/>
                <w:i/>
                <w:iCs/>
              </w:rPr>
              <w:t>tha</w:t>
            </w:r>
            <w:r w:rsidR="00EC5A21">
              <w:rPr>
                <w:rFonts w:asciiTheme="minorHAnsi" w:hAnsiTheme="minorHAnsi" w:cstheme="minorBidi"/>
                <w:i/>
                <w:iCs/>
              </w:rPr>
              <w:t>t / be able to</w:t>
            </w:r>
            <w:r w:rsidRPr="000215C5">
              <w:rPr>
                <w:rFonts w:asciiTheme="minorHAnsi" w:hAnsiTheme="minorHAnsi" w:cstheme="minorBidi"/>
                <w:i/>
                <w:iCs/>
              </w:rPr>
              <w:t>:</w:t>
            </w:r>
          </w:p>
          <w:p w:rsidRPr="00972515" w:rsidR="00972515" w:rsidP="00972515" w:rsidRDefault="00972515" w14:paraId="1F110641" w14:textId="77777777">
            <w:pPr>
              <w:pStyle w:val="ListParagraph"/>
              <w:numPr>
                <w:ilvl w:val="0"/>
                <w:numId w:val="34"/>
              </w:numPr>
              <w:rPr>
                <w:i/>
                <w:iCs/>
              </w:rPr>
            </w:pPr>
            <w:r w:rsidRPr="00972515">
              <w:t>Recognise that the Synagogue is an important building for many Jewish families.</w:t>
            </w:r>
          </w:p>
          <w:p w:rsidRPr="00972515" w:rsidR="00972515" w:rsidP="00972515" w:rsidRDefault="00972515" w14:paraId="71D1839B" w14:textId="77777777">
            <w:pPr>
              <w:pStyle w:val="ListParagraph"/>
              <w:numPr>
                <w:ilvl w:val="0"/>
                <w:numId w:val="34"/>
              </w:numPr>
              <w:rPr>
                <w:i/>
                <w:iCs/>
              </w:rPr>
            </w:pPr>
            <w:r w:rsidRPr="00972515">
              <w:t>Recall and name some features of a Synagogue and identify what they might teach about Jewish beliefs.</w:t>
            </w:r>
          </w:p>
          <w:p w:rsidRPr="00E53AA3" w:rsidR="00EC5A21" w:rsidP="00E53AA3" w:rsidRDefault="00972515" w14:paraId="6369AA26" w14:textId="261A77BD">
            <w:pPr>
              <w:pStyle w:val="ListParagraph"/>
              <w:numPr>
                <w:ilvl w:val="0"/>
                <w:numId w:val="34"/>
              </w:numPr>
              <w:rPr>
                <w:i/>
                <w:iCs/>
              </w:rPr>
            </w:pPr>
            <w:r w:rsidRPr="00972515">
              <w:t>Make links with other places of worship and consider why it is important for communities to come together</w:t>
            </w:r>
            <w:r w:rsidRPr="00972515">
              <w:rPr>
                <w:i/>
                <w:iCs/>
              </w:rPr>
              <w:t>.</w:t>
            </w:r>
          </w:p>
        </w:tc>
        <w:tc>
          <w:tcPr>
            <w:tcW w:w="5149" w:type="dxa"/>
            <w:tcMar/>
          </w:tcPr>
          <w:p w:rsidR="0056209B" w:rsidP="1CB37829" w:rsidRDefault="000215C5" w14:paraId="39FD58D8" w14:textId="413B5BD6">
            <w:pPr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Extra Information:</w:t>
            </w:r>
            <w:r w:rsidRPr="000215C5">
              <w:rPr>
                <w:rFonts w:asciiTheme="minorHAnsi" w:hAnsiTheme="minorHAnsi" w:cstheme="minorBidi"/>
              </w:rPr>
              <w:t xml:space="preserve"> This can be added to </w:t>
            </w:r>
            <w:r>
              <w:rPr>
                <w:rFonts w:asciiTheme="minorHAnsi" w:hAnsiTheme="minorHAnsi" w:cstheme="minorBidi"/>
              </w:rPr>
              <w:t xml:space="preserve">by </w:t>
            </w:r>
            <w:r w:rsidRPr="000215C5">
              <w:rPr>
                <w:rFonts w:asciiTheme="minorHAnsi" w:hAnsiTheme="minorHAnsi" w:cstheme="minorBidi"/>
              </w:rPr>
              <w:t>teacher</w:t>
            </w:r>
            <w:r>
              <w:rPr>
                <w:rFonts w:asciiTheme="minorHAnsi" w:hAnsiTheme="minorHAnsi" w:cstheme="minorBidi"/>
              </w:rPr>
              <w:t>,</w:t>
            </w:r>
            <w:r w:rsidRPr="000215C5">
              <w:rPr>
                <w:rFonts w:asciiTheme="minorHAnsi" w:hAnsiTheme="minorHAnsi" w:cstheme="minorBidi"/>
              </w:rPr>
              <w:t xml:space="preserve"> parent or child</w:t>
            </w:r>
          </w:p>
          <w:p w:rsidR="000215C5" w:rsidP="1CB37829" w:rsidRDefault="000215C5" w14:paraId="69ACC465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2ADC249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7C5C63D7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3E6AAD36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0F85ED5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6568B309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06E16AE9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76F30134" w14:textId="77777777">
            <w:pPr>
              <w:rPr>
                <w:rFonts w:asciiTheme="minorHAnsi" w:hAnsiTheme="minorHAnsi" w:cstheme="minorBidi"/>
              </w:rPr>
            </w:pPr>
          </w:p>
          <w:p w:rsidR="000215C5" w:rsidP="1CB37829" w:rsidRDefault="000215C5" w14:paraId="12F2B659" w14:textId="77777777">
            <w:pPr>
              <w:rPr>
                <w:rFonts w:asciiTheme="minorHAnsi" w:hAnsiTheme="minorHAnsi" w:cstheme="minorBidi"/>
              </w:rPr>
            </w:pPr>
          </w:p>
          <w:p w:rsidRPr="000215C5" w:rsidR="000215C5" w:rsidP="1CB37829" w:rsidRDefault="000215C5" w14:paraId="7CF9B875" w14:textId="1706FAF0">
            <w:pPr>
              <w:rPr>
                <w:rFonts w:asciiTheme="minorHAnsi" w:hAnsiTheme="minorHAnsi" w:cstheme="minorBidi"/>
                <w:i/>
                <w:iCs/>
              </w:rPr>
            </w:pPr>
          </w:p>
        </w:tc>
      </w:tr>
    </w:tbl>
    <w:p w:rsidRPr="00E326E6" w:rsidR="00E326E6" w:rsidP="00E326E6" w:rsidRDefault="00E326E6" w14:paraId="512F5BDB" w14:textId="77777777"/>
    <w:sectPr w:rsidRPr="00E326E6" w:rsidR="00E326E6">
      <w:pgSz w:w="16840" w:h="11907" w:orient="landscape" w:code="9"/>
      <w:pgMar w:top="284" w:right="714" w:bottom="284" w:left="680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ds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14E32"/>
    <w:multiLevelType w:val="hybridMultilevel"/>
    <w:tmpl w:val="0DFAAA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AA5110"/>
    <w:multiLevelType w:val="hybridMultilevel"/>
    <w:tmpl w:val="160082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65F2B2B"/>
    <w:multiLevelType w:val="hybridMultilevel"/>
    <w:tmpl w:val="7D3A7E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591C08"/>
    <w:multiLevelType w:val="hybridMultilevel"/>
    <w:tmpl w:val="35682F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CD42FF2"/>
    <w:multiLevelType w:val="hybridMultilevel"/>
    <w:tmpl w:val="78444D92"/>
    <w:lvl w:ilvl="0" w:tplc="64B62CC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1EE57D3B"/>
    <w:multiLevelType w:val="hybridMultilevel"/>
    <w:tmpl w:val="5A7E0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17C22"/>
    <w:multiLevelType w:val="hybridMultilevel"/>
    <w:tmpl w:val="F92A4B30"/>
    <w:lvl w:ilvl="0" w:tplc="F9DE635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eastAsia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C2912"/>
    <w:multiLevelType w:val="hybridMultilevel"/>
    <w:tmpl w:val="9FD2B37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6AB38CF"/>
    <w:multiLevelType w:val="hybridMultilevel"/>
    <w:tmpl w:val="202EF6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A3B62B0"/>
    <w:multiLevelType w:val="hybridMultilevel"/>
    <w:tmpl w:val="A2C27E7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A9F4473"/>
    <w:multiLevelType w:val="hybridMultilevel"/>
    <w:tmpl w:val="7F58F4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E5233E"/>
    <w:multiLevelType w:val="hybridMultilevel"/>
    <w:tmpl w:val="52C4B7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EAE0B85"/>
    <w:multiLevelType w:val="hybridMultilevel"/>
    <w:tmpl w:val="51C450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3B84A6B"/>
    <w:multiLevelType w:val="hybridMultilevel"/>
    <w:tmpl w:val="623AA29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4997DBA"/>
    <w:multiLevelType w:val="hybridMultilevel"/>
    <w:tmpl w:val="2946D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60642B4"/>
    <w:multiLevelType w:val="hybridMultilevel"/>
    <w:tmpl w:val="6CD231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74A4FBB"/>
    <w:multiLevelType w:val="hybridMultilevel"/>
    <w:tmpl w:val="DB2240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77C4FC0"/>
    <w:multiLevelType w:val="hybridMultilevel"/>
    <w:tmpl w:val="5C7EDCC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38CC1ED0"/>
    <w:multiLevelType w:val="hybridMultilevel"/>
    <w:tmpl w:val="745A1B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44014ED"/>
    <w:multiLevelType w:val="hybridMultilevel"/>
    <w:tmpl w:val="110C786E"/>
    <w:lvl w:ilvl="0" w:tplc="08090001">
      <w:start w:val="1"/>
      <w:numFmt w:val="bullet"/>
      <w:lvlText w:val=""/>
      <w:lvlJc w:val="left"/>
      <w:pPr>
        <w:ind w:left="76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hint="default" w:ascii="Wingdings" w:hAnsi="Wingdings"/>
      </w:rPr>
    </w:lvl>
  </w:abstractNum>
  <w:abstractNum w:abstractNumId="20" w15:restartNumberingAfterBreak="0">
    <w:nsid w:val="47FF57C1"/>
    <w:multiLevelType w:val="singleLevel"/>
    <w:tmpl w:val="263E60AE"/>
    <w:lvl w:ilvl="0">
      <w:start w:val="1"/>
      <w:numFmt w:val="bullet"/>
      <w:pStyle w:val="Style1"/>
      <w:lvlText w:val=""/>
      <w:lvlJc w:val="left"/>
      <w:pPr>
        <w:tabs>
          <w:tab w:val="num" w:pos="454"/>
        </w:tabs>
        <w:ind w:left="454" w:hanging="454"/>
      </w:pPr>
      <w:rPr>
        <w:rFonts w:hint="default" w:ascii="Wingdings" w:hAnsi="Wingdings"/>
        <w:sz w:val="32"/>
      </w:rPr>
    </w:lvl>
  </w:abstractNum>
  <w:abstractNum w:abstractNumId="21" w15:restartNumberingAfterBreak="0">
    <w:nsid w:val="4F8449E9"/>
    <w:multiLevelType w:val="hybridMultilevel"/>
    <w:tmpl w:val="7DBAB1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2A719BB"/>
    <w:multiLevelType w:val="hybridMultilevel"/>
    <w:tmpl w:val="4900D59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32740AF"/>
    <w:multiLevelType w:val="hybridMultilevel"/>
    <w:tmpl w:val="8FC872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5310FD6"/>
    <w:multiLevelType w:val="hybridMultilevel"/>
    <w:tmpl w:val="5B8ECD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CE6364F"/>
    <w:multiLevelType w:val="hybridMultilevel"/>
    <w:tmpl w:val="78CCAF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F307AAB"/>
    <w:multiLevelType w:val="hybridMultilevel"/>
    <w:tmpl w:val="8E000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7F91829"/>
    <w:multiLevelType w:val="hybridMultilevel"/>
    <w:tmpl w:val="493029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8E13EC5"/>
    <w:multiLevelType w:val="hybridMultilevel"/>
    <w:tmpl w:val="A68855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F9C7BBF"/>
    <w:multiLevelType w:val="hybridMultilevel"/>
    <w:tmpl w:val="B5E6CB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0" w15:restartNumberingAfterBreak="0">
    <w:nsid w:val="737B03FB"/>
    <w:multiLevelType w:val="hybridMultilevel"/>
    <w:tmpl w:val="E884A5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B153613"/>
    <w:multiLevelType w:val="hybridMultilevel"/>
    <w:tmpl w:val="450A23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C191E95"/>
    <w:multiLevelType w:val="hybridMultilevel"/>
    <w:tmpl w:val="F03022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E567B54"/>
    <w:multiLevelType w:val="hybridMultilevel"/>
    <w:tmpl w:val="4620A6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61795277">
    <w:abstractNumId w:val="20"/>
  </w:num>
  <w:num w:numId="2" w16cid:durableId="1092554999">
    <w:abstractNumId w:val="2"/>
  </w:num>
  <w:num w:numId="3" w16cid:durableId="1814635978">
    <w:abstractNumId w:val="22"/>
  </w:num>
  <w:num w:numId="4" w16cid:durableId="2097750519">
    <w:abstractNumId w:val="17"/>
  </w:num>
  <w:num w:numId="5" w16cid:durableId="765154691">
    <w:abstractNumId w:val="13"/>
  </w:num>
  <w:num w:numId="6" w16cid:durableId="1227490156">
    <w:abstractNumId w:val="7"/>
  </w:num>
  <w:num w:numId="7" w16cid:durableId="612832378">
    <w:abstractNumId w:val="29"/>
  </w:num>
  <w:num w:numId="8" w16cid:durableId="1857381336">
    <w:abstractNumId w:val="5"/>
  </w:num>
  <w:num w:numId="9" w16cid:durableId="602882681">
    <w:abstractNumId w:val="6"/>
  </w:num>
  <w:num w:numId="10" w16cid:durableId="1104500188">
    <w:abstractNumId w:val="4"/>
  </w:num>
  <w:num w:numId="11" w16cid:durableId="153031781">
    <w:abstractNumId w:val="32"/>
  </w:num>
  <w:num w:numId="12" w16cid:durableId="375618830">
    <w:abstractNumId w:val="11"/>
  </w:num>
  <w:num w:numId="13" w16cid:durableId="930511514">
    <w:abstractNumId w:val="33"/>
  </w:num>
  <w:num w:numId="14" w16cid:durableId="1175611329">
    <w:abstractNumId w:val="0"/>
  </w:num>
  <w:num w:numId="15" w16cid:durableId="852451530">
    <w:abstractNumId w:val="1"/>
  </w:num>
  <w:num w:numId="16" w16cid:durableId="1266232050">
    <w:abstractNumId w:val="19"/>
  </w:num>
  <w:num w:numId="17" w16cid:durableId="613633596">
    <w:abstractNumId w:val="8"/>
  </w:num>
  <w:num w:numId="18" w16cid:durableId="2125493505">
    <w:abstractNumId w:val="31"/>
  </w:num>
  <w:num w:numId="19" w16cid:durableId="1852137943">
    <w:abstractNumId w:val="23"/>
  </w:num>
  <w:num w:numId="20" w16cid:durableId="407657750">
    <w:abstractNumId w:val="26"/>
  </w:num>
  <w:num w:numId="21" w16cid:durableId="1177307676">
    <w:abstractNumId w:val="24"/>
  </w:num>
  <w:num w:numId="22" w16cid:durableId="767580355">
    <w:abstractNumId w:val="21"/>
  </w:num>
  <w:num w:numId="23" w16cid:durableId="304361955">
    <w:abstractNumId w:val="10"/>
  </w:num>
  <w:num w:numId="24" w16cid:durableId="448625578">
    <w:abstractNumId w:val="14"/>
  </w:num>
  <w:num w:numId="25" w16cid:durableId="1712150755">
    <w:abstractNumId w:val="18"/>
  </w:num>
  <w:num w:numId="26" w16cid:durableId="1749031933">
    <w:abstractNumId w:val="28"/>
  </w:num>
  <w:num w:numId="27" w16cid:durableId="1671299238">
    <w:abstractNumId w:val="3"/>
  </w:num>
  <w:num w:numId="28" w16cid:durableId="324018415">
    <w:abstractNumId w:val="9"/>
  </w:num>
  <w:num w:numId="29" w16cid:durableId="154298156">
    <w:abstractNumId w:val="25"/>
  </w:num>
  <w:num w:numId="30" w16cid:durableId="505557212">
    <w:abstractNumId w:val="16"/>
  </w:num>
  <w:num w:numId="31" w16cid:durableId="2116173357">
    <w:abstractNumId w:val="30"/>
  </w:num>
  <w:num w:numId="32" w16cid:durableId="1033773189">
    <w:abstractNumId w:val="15"/>
  </w:num>
  <w:num w:numId="33" w16cid:durableId="1298531538">
    <w:abstractNumId w:val="12"/>
  </w:num>
  <w:num w:numId="34" w16cid:durableId="1813674952">
    <w:abstractNumId w:val="2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078"/>
    <w:rsid w:val="00013F0A"/>
    <w:rsid w:val="000156D9"/>
    <w:rsid w:val="000215C5"/>
    <w:rsid w:val="00095711"/>
    <w:rsid w:val="000B2B09"/>
    <w:rsid w:val="00105A70"/>
    <w:rsid w:val="0011172B"/>
    <w:rsid w:val="00112D34"/>
    <w:rsid w:val="00123E49"/>
    <w:rsid w:val="0014522A"/>
    <w:rsid w:val="00157C3A"/>
    <w:rsid w:val="001B5396"/>
    <w:rsid w:val="001B7D3D"/>
    <w:rsid w:val="001F166B"/>
    <w:rsid w:val="002577F5"/>
    <w:rsid w:val="00270534"/>
    <w:rsid w:val="00293B08"/>
    <w:rsid w:val="002A40AD"/>
    <w:rsid w:val="002B54A7"/>
    <w:rsid w:val="002B62C8"/>
    <w:rsid w:val="002E3B59"/>
    <w:rsid w:val="002E5CAD"/>
    <w:rsid w:val="00305EB1"/>
    <w:rsid w:val="0031081F"/>
    <w:rsid w:val="0031304F"/>
    <w:rsid w:val="00317078"/>
    <w:rsid w:val="00341A10"/>
    <w:rsid w:val="00447305"/>
    <w:rsid w:val="004662AB"/>
    <w:rsid w:val="0047759C"/>
    <w:rsid w:val="004A0B95"/>
    <w:rsid w:val="004A4EB3"/>
    <w:rsid w:val="004D04EE"/>
    <w:rsid w:val="004E43F8"/>
    <w:rsid w:val="00515EE5"/>
    <w:rsid w:val="00531950"/>
    <w:rsid w:val="00556D0C"/>
    <w:rsid w:val="0056209B"/>
    <w:rsid w:val="00566698"/>
    <w:rsid w:val="00573892"/>
    <w:rsid w:val="005921BC"/>
    <w:rsid w:val="005D11FA"/>
    <w:rsid w:val="00657854"/>
    <w:rsid w:val="006A13AF"/>
    <w:rsid w:val="006B4759"/>
    <w:rsid w:val="006B6D59"/>
    <w:rsid w:val="00734260"/>
    <w:rsid w:val="00790188"/>
    <w:rsid w:val="007E3E86"/>
    <w:rsid w:val="00800541"/>
    <w:rsid w:val="008470AE"/>
    <w:rsid w:val="00870CD8"/>
    <w:rsid w:val="008A3E60"/>
    <w:rsid w:val="008F4B31"/>
    <w:rsid w:val="009054CC"/>
    <w:rsid w:val="00972515"/>
    <w:rsid w:val="009D470D"/>
    <w:rsid w:val="00A37A59"/>
    <w:rsid w:val="00A84B50"/>
    <w:rsid w:val="00A94A4E"/>
    <w:rsid w:val="00AB0C6A"/>
    <w:rsid w:val="00AD2BEC"/>
    <w:rsid w:val="00AF20A4"/>
    <w:rsid w:val="00B139D1"/>
    <w:rsid w:val="00B34F84"/>
    <w:rsid w:val="00B74742"/>
    <w:rsid w:val="00B74A45"/>
    <w:rsid w:val="00BA0856"/>
    <w:rsid w:val="00BD175F"/>
    <w:rsid w:val="00C54F7E"/>
    <w:rsid w:val="00C741E2"/>
    <w:rsid w:val="00C75F01"/>
    <w:rsid w:val="00CD2E90"/>
    <w:rsid w:val="00CF370D"/>
    <w:rsid w:val="00D1693B"/>
    <w:rsid w:val="00D21BF4"/>
    <w:rsid w:val="00D42FA7"/>
    <w:rsid w:val="00D61F74"/>
    <w:rsid w:val="00DD31E4"/>
    <w:rsid w:val="00DF0C99"/>
    <w:rsid w:val="00E326E6"/>
    <w:rsid w:val="00E404BC"/>
    <w:rsid w:val="00E53AA3"/>
    <w:rsid w:val="00E5727A"/>
    <w:rsid w:val="00E6672D"/>
    <w:rsid w:val="00E66AEC"/>
    <w:rsid w:val="00E91994"/>
    <w:rsid w:val="00EA6B92"/>
    <w:rsid w:val="00EC11C7"/>
    <w:rsid w:val="00EC5A21"/>
    <w:rsid w:val="00EC6A52"/>
    <w:rsid w:val="00F166DB"/>
    <w:rsid w:val="00FA0B10"/>
    <w:rsid w:val="00FB2812"/>
    <w:rsid w:val="00FF3704"/>
    <w:rsid w:val="00FF6665"/>
    <w:rsid w:val="00FF6A09"/>
    <w:rsid w:val="0A250E0E"/>
    <w:rsid w:val="1CB37829"/>
    <w:rsid w:val="22A49713"/>
    <w:rsid w:val="340A255A"/>
    <w:rsid w:val="485048CB"/>
    <w:rsid w:val="65422912"/>
    <w:rsid w:val="74B0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D0C25B"/>
  <w15:docId w15:val="{01BAFD6C-DD44-4D28-B560-F849D99A5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b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tyle1" w:customStyle="1">
    <w:name w:val="Style1"/>
    <w:basedOn w:val="Normal"/>
    <w:pPr>
      <w:widowControl w:val="0"/>
      <w:numPr>
        <w:numId w:val="1"/>
      </w:numPr>
    </w:pPr>
    <w:rPr>
      <w:rFonts w:ascii="Arial" w:hAnsi="Arial"/>
      <w:b/>
      <w:snapToGrid w:val="0"/>
      <w:sz w:val="24"/>
    </w:rPr>
  </w:style>
  <w:style w:type="paragraph" w:styleId="Style2" w:customStyle="1">
    <w:name w:val="Style2"/>
    <w:basedOn w:val="BodyTextIndent2"/>
    <w:pPr>
      <w:widowControl w:val="0"/>
      <w:spacing w:after="0" w:line="240" w:lineRule="auto"/>
      <w:ind w:left="454"/>
    </w:pPr>
    <w:rPr>
      <w:rFonts w:ascii="Kids" w:hAnsi="Kids"/>
      <w:snapToGrid w:val="0"/>
      <w:sz w:val="16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ListParagraph">
    <w:name w:val="List Paragraph"/>
    <w:basedOn w:val="Normal"/>
    <w:uiPriority w:val="34"/>
    <w:qFormat/>
    <w:rsid w:val="00E91994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AF20A4"/>
    <w:pPr>
      <w:tabs>
        <w:tab w:val="center" w:pos="4153"/>
        <w:tab w:val="right" w:pos="8306"/>
      </w:tabs>
    </w:pPr>
    <w:rPr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rsid w:val="00AF20A4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EC6A5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A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0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Subject________________</dc:title>
  <dc:creator>Chris and Tracey</dc:creator>
  <lastModifiedBy>J Rae</lastModifiedBy>
  <revision>3</revision>
  <lastPrinted>2012-04-22T14:30:00.0000000Z</lastPrinted>
  <dcterms:created xsi:type="dcterms:W3CDTF">2024-11-14T08:22:00.0000000Z</dcterms:created>
  <dcterms:modified xsi:type="dcterms:W3CDTF">2026-04-16T16:57:45.7882948Z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2022-12-29T17:09:33Z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3f9d7504-4abf-4f14-a053-0298a94f5e76</vt:lpwstr>
  </property>
  <property fmtid="{D5CDD505-2E9C-101B-9397-08002B2CF9AE}" pid="8" name="MSIP_Label_defa4170-0d19-0005-0004-bc88714345d2_ContentBits">
    <vt:lpwstr>0</vt:lpwstr>
  </property>
</Properties>
</file>