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52D40C" w14:textId="77777777" w:rsidR="0048570E" w:rsidRPr="00D844E7" w:rsidRDefault="004C3B77" w:rsidP="0033574B">
      <w:pPr>
        <w:jc w:val="both"/>
        <w:rPr>
          <w:rFonts w:cstheme="minorHAnsi"/>
        </w:rPr>
      </w:pPr>
      <w:r w:rsidRPr="00D844E7">
        <w:rPr>
          <w:rFonts w:cstheme="minorHAnsi"/>
          <w:noProof/>
        </w:rPr>
        <mc:AlternateContent>
          <mc:Choice Requires="wps">
            <w:drawing>
              <wp:anchor distT="0" distB="0" distL="114300" distR="114300" simplePos="0" relativeHeight="251659264" behindDoc="0" locked="0" layoutInCell="1" allowOverlap="1" wp14:anchorId="4E913763" wp14:editId="7981D51C">
                <wp:simplePos x="0" y="0"/>
                <wp:positionH relativeFrom="margin">
                  <wp:align>left</wp:align>
                </wp:positionH>
                <wp:positionV relativeFrom="page">
                  <wp:posOffset>447675</wp:posOffset>
                </wp:positionV>
                <wp:extent cx="1485900" cy="15716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1485900" cy="1571625"/>
                        </a:xfrm>
                        <a:prstGeom prst="rect">
                          <a:avLst/>
                        </a:prstGeom>
                        <a:solidFill>
                          <a:schemeClr val="lt1"/>
                        </a:solidFill>
                        <a:ln w="6350">
                          <a:solidFill>
                            <a:prstClr val="black"/>
                          </a:solidFill>
                        </a:ln>
                      </wps:spPr>
                      <wps:txbx>
                        <w:txbxContent>
                          <w:p w14:paraId="660F401E" w14:textId="7FE17691" w:rsidR="00901EB2" w:rsidRDefault="00AE59F1">
                            <w:r>
                              <w:rPr>
                                <w:noProof/>
                              </w:rPr>
                              <w:drawing>
                                <wp:inline distT="0" distB="0" distL="0" distR="0" wp14:anchorId="078E97AF" wp14:editId="20E71747">
                                  <wp:extent cx="1343025" cy="1485618"/>
                                  <wp:effectExtent l="0" t="0" r="0" b="635"/>
                                  <wp:docPr id="819395669" name="Picture 2" descr="A logo with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95669" name="Picture 2" descr="A logo with a cros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356466" cy="150048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913763" id="_x0000_t202" coordsize="21600,21600" o:spt="202" path="m,l,21600r21600,l21600,xe">
                <v:stroke joinstyle="miter"/>
                <v:path gradientshapeok="t" o:connecttype="rect"/>
              </v:shapetype>
              <v:shape id="Text Box 6" o:spid="_x0000_s1026" type="#_x0000_t202" style="position:absolute;left:0;text-align:left;margin-left:0;margin-top:35.25pt;width:117pt;height:123.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" fillcolor="white [3201]" strokeweight=".5pt">
                <v:textbox>
                  <w:txbxContent>
                    <w:p w14:paraId="660F401E" w14:textId="7FE17691" w:rsidR="00901EB2" w:rsidRDefault="00AE59F1">
                      <w:r>
                        <w:rPr>
                          <w:noProof/>
                        </w:rPr>
                        <w:drawing>
                          <wp:inline distT="0" distB="0" distL="0" distR="0" wp14:anchorId="078E97AF" wp14:editId="20E71747">
                            <wp:extent cx="1343025" cy="1485618"/>
                            <wp:effectExtent l="0" t="0" r="0" b="635"/>
                            <wp:docPr id="819395669" name="Picture 2" descr="A logo with a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395669" name="Picture 2" descr="A logo with a cross&#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356466" cy="1500487"/>
                                    </a:xfrm>
                                    <a:prstGeom prst="rect">
                                      <a:avLst/>
                                    </a:prstGeom>
                                  </pic:spPr>
                                </pic:pic>
                              </a:graphicData>
                            </a:graphic>
                          </wp:inline>
                        </w:drawing>
                      </w:r>
                    </w:p>
                  </w:txbxContent>
                </v:textbox>
                <w10:wrap anchorx="margin" anchory="page"/>
              </v:shape>
            </w:pict>
          </mc:Fallback>
        </mc:AlternateContent>
      </w:r>
      <w:r w:rsidRPr="00D844E7">
        <w:rPr>
          <w:rFonts w:cstheme="minorHAnsi"/>
          <w:noProof/>
          <w:sz w:val="20"/>
          <w:szCs w:val="20"/>
          <w:lang w:eastAsia="en-GB"/>
        </w:rPr>
        <w:drawing>
          <wp:anchor distT="0" distB="0" distL="114300" distR="114300" simplePos="0" relativeHeight="251661312" behindDoc="1" locked="0" layoutInCell="1" allowOverlap="1" wp14:anchorId="012677BE" wp14:editId="3BCC5DFC">
            <wp:simplePos x="0" y="0"/>
            <wp:positionH relativeFrom="column">
              <wp:posOffset>5010150</wp:posOffset>
            </wp:positionH>
            <wp:positionV relativeFrom="paragraph">
              <wp:posOffset>0</wp:posOffset>
            </wp:positionV>
            <wp:extent cx="1198880" cy="1235075"/>
            <wp:effectExtent l="0" t="0" r="1270" b="3175"/>
            <wp:wrapThrough wrapText="bothSides">
              <wp:wrapPolygon edited="0">
                <wp:start x="0" y="0"/>
                <wp:lineTo x="0" y="21322"/>
                <wp:lineTo x="21280" y="21322"/>
                <wp:lineTo x="21280" y="0"/>
                <wp:lineTo x="0" y="0"/>
              </wp:wrapPolygon>
            </wp:wrapThrough>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anchor>
        </w:drawing>
      </w:r>
      <w:r w:rsidR="00AC0D5C" w:rsidRPr="00D844E7">
        <w:rPr>
          <w:rFonts w:cstheme="minorHAnsi"/>
        </w:rPr>
        <w:t>SCHOOL NAME</w:t>
      </w:r>
      <w:r w:rsidR="002B4840" w:rsidRPr="00D844E7">
        <w:rPr>
          <w:rFonts w:cstheme="minorHAnsi"/>
        </w:rPr>
        <w:t xml:space="preserve"> </w:t>
      </w:r>
    </w:p>
    <w:p w14:paraId="779D93DE" w14:textId="77777777" w:rsidR="004C3B77" w:rsidRPr="00D844E7" w:rsidRDefault="004C3B77" w:rsidP="0033574B">
      <w:pPr>
        <w:spacing w:after="0"/>
        <w:jc w:val="both"/>
        <w:rPr>
          <w:rFonts w:cstheme="minorHAnsi"/>
          <w:sz w:val="20"/>
          <w:szCs w:val="20"/>
          <w:lang w:eastAsia="en-GB"/>
        </w:rPr>
      </w:pPr>
      <w:r w:rsidRPr="00D844E7">
        <w:rPr>
          <w:rFonts w:cstheme="minorHAnsi"/>
          <w:sz w:val="20"/>
          <w:szCs w:val="20"/>
          <w:lang w:eastAsia="en-GB"/>
        </w:rPr>
        <w:ptab w:relativeTo="margin" w:alignment="left" w:leader="none"/>
      </w:r>
      <w:r w:rsidRPr="00D844E7">
        <w:rPr>
          <w:rFonts w:cstheme="minorHAnsi"/>
          <w:sz w:val="20"/>
          <w:szCs w:val="20"/>
          <w:lang w:eastAsia="en-GB"/>
        </w:rPr>
        <w:t xml:space="preserve"> </w:t>
      </w:r>
    </w:p>
    <w:p w14:paraId="733E9EBC" w14:textId="77777777" w:rsidR="004C3B77" w:rsidRPr="00D844E7" w:rsidRDefault="004C3B77" w:rsidP="0033574B">
      <w:pPr>
        <w:spacing w:after="0"/>
        <w:jc w:val="both"/>
        <w:rPr>
          <w:rFonts w:cstheme="minorHAnsi"/>
          <w:sz w:val="20"/>
          <w:szCs w:val="20"/>
          <w:lang w:eastAsia="en-GB"/>
        </w:rPr>
      </w:pPr>
    </w:p>
    <w:p w14:paraId="445C9280" w14:textId="77777777" w:rsidR="004C3B77" w:rsidRPr="00D844E7" w:rsidRDefault="004C3B77" w:rsidP="0033574B">
      <w:pPr>
        <w:spacing w:after="0"/>
        <w:jc w:val="both"/>
        <w:rPr>
          <w:rFonts w:cstheme="minorHAnsi"/>
          <w:sz w:val="20"/>
          <w:szCs w:val="20"/>
          <w:lang w:eastAsia="en-GB"/>
        </w:rPr>
      </w:pPr>
    </w:p>
    <w:p w14:paraId="2E6D0A40" w14:textId="77777777" w:rsidR="004C3B77" w:rsidRPr="00D844E7" w:rsidRDefault="004C3B77" w:rsidP="0033574B">
      <w:pPr>
        <w:spacing w:after="0"/>
        <w:jc w:val="both"/>
        <w:rPr>
          <w:rFonts w:cstheme="minorHAnsi"/>
          <w:sz w:val="20"/>
          <w:szCs w:val="20"/>
          <w:lang w:eastAsia="en-GB"/>
        </w:rPr>
      </w:pPr>
    </w:p>
    <w:p w14:paraId="282EF33F" w14:textId="77777777" w:rsidR="004C3B77" w:rsidRPr="00D844E7" w:rsidRDefault="004C3B77" w:rsidP="0033574B">
      <w:pPr>
        <w:spacing w:after="0"/>
        <w:jc w:val="both"/>
        <w:rPr>
          <w:rFonts w:cstheme="minorHAnsi"/>
          <w:sz w:val="20"/>
          <w:szCs w:val="20"/>
          <w:lang w:eastAsia="en-GB"/>
        </w:rPr>
      </w:pPr>
    </w:p>
    <w:p w14:paraId="2C3681FE" w14:textId="77777777" w:rsidR="004C3B77" w:rsidRPr="00D844E7" w:rsidRDefault="004C3B77" w:rsidP="0033574B">
      <w:pPr>
        <w:spacing w:after="0"/>
        <w:jc w:val="both"/>
        <w:rPr>
          <w:rFonts w:cstheme="minorHAnsi"/>
          <w:sz w:val="20"/>
          <w:szCs w:val="20"/>
          <w:lang w:eastAsia="en-GB"/>
        </w:rPr>
      </w:pPr>
    </w:p>
    <w:p w14:paraId="4225B967" w14:textId="77777777" w:rsidR="004C3B77" w:rsidRPr="00D844E7" w:rsidRDefault="004C3B77" w:rsidP="0033574B">
      <w:pPr>
        <w:spacing w:after="0"/>
        <w:ind w:left="6480"/>
        <w:jc w:val="both"/>
        <w:rPr>
          <w:rFonts w:cstheme="minorHAnsi"/>
          <w:sz w:val="20"/>
          <w:szCs w:val="20"/>
          <w:lang w:eastAsia="en-GB"/>
        </w:rPr>
      </w:pPr>
      <w:r w:rsidRPr="00D844E7">
        <w:rPr>
          <w:rFonts w:cstheme="minorHAnsi"/>
          <w:lang w:eastAsia="en-GB"/>
        </w:rPr>
        <w:t>Empowering our unique schools to Excel</w:t>
      </w:r>
    </w:p>
    <w:p w14:paraId="3C466CE0" w14:textId="77777777" w:rsidR="004C3B77" w:rsidRPr="00D844E7" w:rsidRDefault="004C3B77" w:rsidP="0033574B">
      <w:pPr>
        <w:pStyle w:val="Header"/>
        <w:jc w:val="both"/>
        <w:rPr>
          <w:rFonts w:cstheme="minorHAnsi"/>
        </w:rPr>
      </w:pPr>
    </w:p>
    <w:p w14:paraId="74CB99A6" w14:textId="77777777" w:rsidR="0048570E" w:rsidRPr="00D844E7" w:rsidRDefault="0048570E" w:rsidP="0033574B">
      <w:pPr>
        <w:jc w:val="both"/>
        <w:rPr>
          <w:rFonts w:cstheme="minorHAnsi"/>
          <w:sz w:val="52"/>
          <w:szCs w:val="52"/>
        </w:rPr>
      </w:pPr>
    </w:p>
    <w:p w14:paraId="41D2720F" w14:textId="5A657278" w:rsidR="004C64F8" w:rsidRPr="00D844E7" w:rsidRDefault="00275195" w:rsidP="00E52811">
      <w:pPr>
        <w:jc w:val="center"/>
        <w:rPr>
          <w:rFonts w:cstheme="minorHAnsi"/>
          <w:sz w:val="52"/>
          <w:szCs w:val="52"/>
        </w:rPr>
      </w:pPr>
      <w:r w:rsidRPr="00D844E7">
        <w:rPr>
          <w:rFonts w:cstheme="minorHAnsi"/>
          <w:sz w:val="52"/>
          <w:szCs w:val="52"/>
        </w:rPr>
        <w:t>Equality and Diversity Policy</w:t>
      </w:r>
    </w:p>
    <w:p w14:paraId="67EA285B" w14:textId="0C61A44D" w:rsidR="5AD7818E" w:rsidRDefault="5AD7818E" w:rsidP="5AD7818E">
      <w:pPr>
        <w:jc w:val="both"/>
      </w:pPr>
    </w:p>
    <w:tbl>
      <w:tblPr>
        <w:tblStyle w:val="TableGrid"/>
        <w:tblpPr w:leftFromText="180" w:rightFromText="180" w:vertAnchor="text" w:horzAnchor="margin" w:tblpY="397"/>
        <w:tblW w:w="10440" w:type="dxa"/>
        <w:tblBorders>
          <w:top w:val="single" w:sz="4" w:space="0" w:color="671E75" w:themeColor="accent1"/>
          <w:left w:val="single" w:sz="4" w:space="0" w:color="671E75" w:themeColor="accent1"/>
          <w:bottom w:val="single" w:sz="4" w:space="0" w:color="671E75" w:themeColor="accent1"/>
          <w:right w:val="single" w:sz="4" w:space="0" w:color="671E75" w:themeColor="accent1"/>
          <w:insideH w:val="single" w:sz="4" w:space="0" w:color="671E75" w:themeColor="accent1"/>
          <w:insideV w:val="single" w:sz="4" w:space="0" w:color="671E75" w:themeColor="accent1"/>
        </w:tblBorders>
        <w:tblLook w:val="04A0" w:firstRow="1" w:lastRow="0" w:firstColumn="1" w:lastColumn="0" w:noHBand="0" w:noVBand="1"/>
      </w:tblPr>
      <w:tblGrid>
        <w:gridCol w:w="2559"/>
        <w:gridCol w:w="7881"/>
      </w:tblGrid>
      <w:tr w:rsidR="0020501C" w:rsidRPr="00D844E7" w14:paraId="0D897F9C" w14:textId="77777777" w:rsidTr="5AD7818E">
        <w:trPr>
          <w:trHeight w:val="1626"/>
        </w:trPr>
        <w:tc>
          <w:tcPr>
            <w:tcW w:w="2559" w:type="dxa"/>
          </w:tcPr>
          <w:p w14:paraId="71218AA5" w14:textId="1A38D528" w:rsidR="0020501C" w:rsidRPr="00D844E7" w:rsidRDefault="2B8E76D7" w:rsidP="5AD7818E">
            <w:pPr>
              <w:jc w:val="center"/>
              <w:rPr>
                <w:rFonts w:ascii="Calibri" w:eastAsia="Calibri" w:hAnsi="Calibri" w:cs="Calibri"/>
              </w:rPr>
            </w:pPr>
            <w:r w:rsidRPr="5AD7818E">
              <w:rPr>
                <w:rFonts w:ascii="Calibri" w:eastAsia="Calibri" w:hAnsi="Calibri" w:cs="Calibri"/>
                <w:b/>
                <w:bCs/>
                <w:color w:val="000000"/>
                <w:sz w:val="24"/>
                <w:szCs w:val="24"/>
              </w:rPr>
              <w:t>ODBST Level 1 Statutory Policy:</w:t>
            </w:r>
          </w:p>
          <w:p w14:paraId="73F288B7" w14:textId="0A4E56F9" w:rsidR="0020501C" w:rsidRPr="00D844E7" w:rsidRDefault="0020501C" w:rsidP="5AD7818E">
            <w:pPr>
              <w:jc w:val="both"/>
              <w:rPr>
                <w:b/>
                <w:bCs/>
              </w:rPr>
            </w:pPr>
          </w:p>
        </w:tc>
        <w:tc>
          <w:tcPr>
            <w:tcW w:w="7881" w:type="dxa"/>
            <w:shd w:val="clear" w:color="auto" w:fill="FFFFFF" w:themeFill="background1"/>
          </w:tcPr>
          <w:p w14:paraId="2E32FE5F" w14:textId="5AD9750E" w:rsidR="2B8E76D7" w:rsidRDefault="2B8E76D7" w:rsidP="5AD7818E">
            <w:pPr>
              <w:rPr>
                <w:rFonts w:ascii="Calibri" w:eastAsia="Calibri" w:hAnsi="Calibri" w:cs="Calibri"/>
              </w:rPr>
            </w:pPr>
            <w:r w:rsidRPr="5AD7818E">
              <w:rPr>
                <w:rFonts w:ascii="Calibri" w:eastAsia="Calibri" w:hAnsi="Calibri" w:cs="Calibri"/>
                <w:b/>
                <w:bCs/>
                <w:color w:val="000000"/>
                <w:sz w:val="24"/>
                <w:szCs w:val="24"/>
              </w:rPr>
              <w:t>ALL</w:t>
            </w:r>
            <w:r w:rsidRPr="5AD7818E">
              <w:rPr>
                <w:rFonts w:ascii="Calibri" w:eastAsia="Calibri" w:hAnsi="Calibri" w:cs="Calibri"/>
                <w:color w:val="000000"/>
                <w:sz w:val="24"/>
                <w:szCs w:val="24"/>
              </w:rPr>
              <w:t xml:space="preserve"> Schools require this policy with </w:t>
            </w:r>
            <w:r w:rsidRPr="5AD7818E">
              <w:rPr>
                <w:rFonts w:ascii="Calibri" w:eastAsia="Calibri" w:hAnsi="Calibri" w:cs="Calibri"/>
                <w:b/>
                <w:bCs/>
                <w:color w:val="000000"/>
                <w:sz w:val="24"/>
                <w:szCs w:val="24"/>
              </w:rPr>
              <w:t>no changes</w:t>
            </w:r>
            <w:r w:rsidRPr="5AD7818E">
              <w:rPr>
                <w:rFonts w:ascii="Calibri" w:eastAsia="Calibri" w:hAnsi="Calibri" w:cs="Calibri"/>
                <w:color w:val="000000"/>
                <w:sz w:val="24"/>
                <w:szCs w:val="24"/>
              </w:rPr>
              <w:t xml:space="preserve"> allowed to core text. No changes are necessary to personalise this with school name and branding, as this is a Trust level policy for use, without change, by all schools, </w:t>
            </w:r>
            <w:r w:rsidRPr="5AD7818E">
              <w:rPr>
                <w:rFonts w:ascii="Calibri" w:eastAsia="Calibri" w:hAnsi="Calibri" w:cs="Calibri"/>
                <w:b/>
                <w:bCs/>
                <w:color w:val="000000"/>
                <w:sz w:val="24"/>
                <w:szCs w:val="24"/>
              </w:rPr>
              <w:t xml:space="preserve">except </w:t>
            </w:r>
            <w:r w:rsidRPr="5AD7818E">
              <w:rPr>
                <w:rFonts w:ascii="Calibri" w:eastAsia="Calibri" w:hAnsi="Calibri" w:cs="Calibri"/>
                <w:color w:val="000000"/>
                <w:sz w:val="24"/>
                <w:szCs w:val="24"/>
              </w:rPr>
              <w:t xml:space="preserve">where a school contact is required as identified in the content of the policy. LGBs will </w:t>
            </w:r>
            <w:r w:rsidRPr="5AD7818E">
              <w:rPr>
                <w:rFonts w:ascii="Calibri" w:eastAsia="Calibri" w:hAnsi="Calibri" w:cs="Calibri"/>
                <w:b/>
                <w:bCs/>
                <w:color w:val="000000"/>
                <w:sz w:val="24"/>
                <w:szCs w:val="24"/>
              </w:rPr>
              <w:t>note</w:t>
            </w:r>
            <w:r w:rsidRPr="5AD7818E">
              <w:rPr>
                <w:rFonts w:ascii="Calibri" w:eastAsia="Calibri" w:hAnsi="Calibri" w:cs="Calibri"/>
                <w:color w:val="000000"/>
                <w:sz w:val="24"/>
                <w:szCs w:val="24"/>
              </w:rPr>
              <w:t xml:space="preserve"> adoption in LGB meetings. Review will take place at Trust level, and schools will be notified of updates and review dates as necessary. </w:t>
            </w:r>
          </w:p>
          <w:p w14:paraId="08AA6FA3" w14:textId="469216DF" w:rsidR="5AD7818E" w:rsidRDefault="5AD7818E" w:rsidP="5AD7818E">
            <w:pPr>
              <w:jc w:val="both"/>
            </w:pPr>
          </w:p>
        </w:tc>
      </w:tr>
      <w:tr w:rsidR="0020501C" w:rsidRPr="00D844E7" w14:paraId="6903435D" w14:textId="77777777" w:rsidTr="5AD7818E">
        <w:trPr>
          <w:trHeight w:val="542"/>
        </w:trPr>
        <w:tc>
          <w:tcPr>
            <w:tcW w:w="2559" w:type="dxa"/>
          </w:tcPr>
          <w:p w14:paraId="58FFFDDC" w14:textId="77777777" w:rsidR="0020501C" w:rsidRPr="00D844E7" w:rsidRDefault="0020501C" w:rsidP="0033574B">
            <w:pPr>
              <w:jc w:val="both"/>
              <w:rPr>
                <w:rFonts w:cstheme="minorHAnsi"/>
                <w:b/>
              </w:rPr>
            </w:pPr>
            <w:r w:rsidRPr="00D844E7">
              <w:rPr>
                <w:rFonts w:cstheme="minorHAnsi"/>
                <w:b/>
              </w:rPr>
              <w:t xml:space="preserve">Other related ODBST policies and procedures: </w:t>
            </w:r>
          </w:p>
        </w:tc>
        <w:tc>
          <w:tcPr>
            <w:tcW w:w="7881" w:type="dxa"/>
          </w:tcPr>
          <w:p w14:paraId="31E2A573" w14:textId="77777777" w:rsidR="0020501C" w:rsidRDefault="00F1393D" w:rsidP="006F2802">
            <w:pPr>
              <w:jc w:val="both"/>
              <w:rPr>
                <w:rFonts w:cstheme="minorHAnsi"/>
              </w:rPr>
            </w:pPr>
            <w:bookmarkStart w:id="0" w:name="_Hlk43897076"/>
            <w:r w:rsidRPr="00D844E7">
              <w:rPr>
                <w:rFonts w:cstheme="minorHAnsi"/>
              </w:rPr>
              <w:t>Anti-harassment and anti-bullying at work policy and procedure</w:t>
            </w:r>
          </w:p>
          <w:bookmarkEnd w:id="0"/>
          <w:p w14:paraId="5EF1F695" w14:textId="77777777" w:rsidR="00D12893" w:rsidRPr="00D844E7" w:rsidRDefault="00D12893" w:rsidP="0033574B">
            <w:pPr>
              <w:spacing w:after="3" w:line="249" w:lineRule="auto"/>
              <w:jc w:val="both"/>
              <w:rPr>
                <w:rFonts w:cstheme="minorHAnsi"/>
              </w:rPr>
            </w:pPr>
            <w:r>
              <w:rPr>
                <w:rFonts w:cstheme="minorHAnsi"/>
              </w:rPr>
              <w:t xml:space="preserve">Conduct and </w:t>
            </w:r>
            <w:r w:rsidRPr="00D844E7">
              <w:rPr>
                <w:rFonts w:cstheme="minorHAnsi"/>
              </w:rPr>
              <w:t>Disciplin</w:t>
            </w:r>
            <w:r>
              <w:rPr>
                <w:rFonts w:cstheme="minorHAnsi"/>
              </w:rPr>
              <w:t>e</w:t>
            </w:r>
            <w:r w:rsidRPr="00D844E7">
              <w:rPr>
                <w:rFonts w:cstheme="minorHAnsi"/>
              </w:rPr>
              <w:t xml:space="preserve"> Policy </w:t>
            </w:r>
          </w:p>
          <w:p w14:paraId="038D88C0" w14:textId="77777777" w:rsidR="00D12893" w:rsidRPr="00D844E7" w:rsidRDefault="00D12893" w:rsidP="0033574B">
            <w:pPr>
              <w:spacing w:after="3" w:line="249" w:lineRule="auto"/>
              <w:jc w:val="both"/>
              <w:rPr>
                <w:rFonts w:cstheme="minorHAnsi"/>
              </w:rPr>
            </w:pPr>
            <w:r w:rsidRPr="00D844E7">
              <w:rPr>
                <w:rFonts w:cstheme="minorHAnsi"/>
              </w:rPr>
              <w:t xml:space="preserve">Grievance Policy </w:t>
            </w:r>
          </w:p>
          <w:p w14:paraId="67C3E053" w14:textId="77777777" w:rsidR="00D12893" w:rsidRPr="00D844E7" w:rsidRDefault="00D12893" w:rsidP="0033574B">
            <w:pPr>
              <w:spacing w:after="3" w:line="249" w:lineRule="auto"/>
              <w:jc w:val="both"/>
              <w:rPr>
                <w:rFonts w:cstheme="minorHAnsi"/>
              </w:rPr>
            </w:pPr>
            <w:r w:rsidRPr="00D844E7">
              <w:rPr>
                <w:rFonts w:cstheme="minorHAnsi"/>
              </w:rPr>
              <w:t>Maternity</w:t>
            </w:r>
            <w:r>
              <w:rPr>
                <w:rFonts w:cstheme="minorHAnsi"/>
              </w:rPr>
              <w:t>, Adoption, Paternity and Shared Parental Leave</w:t>
            </w:r>
            <w:r w:rsidRPr="00D844E7">
              <w:rPr>
                <w:rFonts w:cstheme="minorHAnsi"/>
              </w:rPr>
              <w:t xml:space="preserve"> Policy </w:t>
            </w:r>
          </w:p>
          <w:p w14:paraId="6081C14B" w14:textId="77777777" w:rsidR="00D12893" w:rsidRPr="00D844E7" w:rsidRDefault="00D12893" w:rsidP="0033574B">
            <w:pPr>
              <w:spacing w:after="3" w:line="249" w:lineRule="auto"/>
              <w:jc w:val="both"/>
              <w:rPr>
                <w:rFonts w:cstheme="minorHAnsi"/>
              </w:rPr>
            </w:pPr>
            <w:r w:rsidRPr="00D844E7">
              <w:rPr>
                <w:rFonts w:cstheme="minorHAnsi"/>
              </w:rPr>
              <w:t xml:space="preserve">Pay Policy </w:t>
            </w:r>
          </w:p>
          <w:p w14:paraId="6CE13EB9" w14:textId="77777777" w:rsidR="00D12893" w:rsidRDefault="00D12893" w:rsidP="0033574B">
            <w:pPr>
              <w:spacing w:after="3" w:line="249" w:lineRule="auto"/>
              <w:jc w:val="both"/>
              <w:rPr>
                <w:rFonts w:cstheme="minorHAnsi"/>
              </w:rPr>
            </w:pPr>
            <w:r w:rsidRPr="00D844E7">
              <w:rPr>
                <w:rFonts w:cstheme="minorHAnsi"/>
              </w:rPr>
              <w:t xml:space="preserve">Whistleblowing Policy </w:t>
            </w:r>
          </w:p>
          <w:p w14:paraId="18302F4D" w14:textId="2CC6D92E" w:rsidR="00D12893" w:rsidRDefault="00D12893" w:rsidP="0033574B">
            <w:pPr>
              <w:spacing w:after="3" w:line="249" w:lineRule="auto"/>
              <w:jc w:val="both"/>
              <w:rPr>
                <w:rFonts w:cstheme="minorHAnsi"/>
              </w:rPr>
            </w:pPr>
            <w:r>
              <w:rPr>
                <w:rFonts w:cstheme="minorHAnsi"/>
              </w:rPr>
              <w:t>Code of Conduct for Staff</w:t>
            </w:r>
          </w:p>
          <w:p w14:paraId="638696D8" w14:textId="03EF62CA" w:rsidR="002C2CF7" w:rsidRDefault="002C2CF7" w:rsidP="0033574B">
            <w:pPr>
              <w:spacing w:after="3" w:line="249" w:lineRule="auto"/>
              <w:jc w:val="both"/>
              <w:rPr>
                <w:rFonts w:cstheme="minorHAnsi"/>
              </w:rPr>
            </w:pPr>
            <w:r>
              <w:rPr>
                <w:rFonts w:cstheme="minorHAnsi"/>
              </w:rPr>
              <w:t>Admissions policy</w:t>
            </w:r>
          </w:p>
          <w:p w14:paraId="556F0DF1" w14:textId="3B104B6B" w:rsidR="002C2CF7" w:rsidRDefault="002C2CF7" w:rsidP="0033574B">
            <w:pPr>
              <w:spacing w:after="3" w:line="249" w:lineRule="auto"/>
              <w:jc w:val="both"/>
              <w:rPr>
                <w:rFonts w:cstheme="minorHAnsi"/>
              </w:rPr>
            </w:pPr>
            <w:r>
              <w:rPr>
                <w:rFonts w:cstheme="minorHAnsi"/>
              </w:rPr>
              <w:t>Safer recruitment policy</w:t>
            </w:r>
          </w:p>
          <w:p w14:paraId="7B2A16EB" w14:textId="6002087A" w:rsidR="002C2CF7" w:rsidRPr="00D844E7" w:rsidRDefault="002C2CF7" w:rsidP="0033574B">
            <w:pPr>
              <w:spacing w:after="3" w:line="249" w:lineRule="auto"/>
              <w:jc w:val="both"/>
              <w:rPr>
                <w:rFonts w:cstheme="minorHAnsi"/>
              </w:rPr>
            </w:pPr>
            <w:r>
              <w:rPr>
                <w:rFonts w:cstheme="minorHAnsi"/>
              </w:rPr>
              <w:t>SEND policy guidance</w:t>
            </w:r>
          </w:p>
          <w:p w14:paraId="2E003153" w14:textId="23D4E4F5" w:rsidR="002C2CF7" w:rsidRDefault="002C2CF7" w:rsidP="0033574B">
            <w:pPr>
              <w:jc w:val="both"/>
              <w:rPr>
                <w:rFonts w:cstheme="minorHAnsi"/>
              </w:rPr>
            </w:pPr>
            <w:r>
              <w:rPr>
                <w:rFonts w:cstheme="minorHAnsi"/>
              </w:rPr>
              <w:t>All other ODBST employment policies</w:t>
            </w:r>
          </w:p>
          <w:p w14:paraId="6FBAB6CA" w14:textId="3B775BB4" w:rsidR="002C2CF7" w:rsidRPr="00D844E7" w:rsidRDefault="002C2CF7" w:rsidP="0033574B">
            <w:pPr>
              <w:jc w:val="both"/>
              <w:rPr>
                <w:rFonts w:cstheme="minorHAnsi"/>
              </w:rPr>
            </w:pPr>
          </w:p>
        </w:tc>
      </w:tr>
      <w:tr w:rsidR="0020501C" w:rsidRPr="00D844E7" w14:paraId="09C5103C" w14:textId="77777777" w:rsidTr="5AD7818E">
        <w:trPr>
          <w:trHeight w:val="295"/>
        </w:trPr>
        <w:tc>
          <w:tcPr>
            <w:tcW w:w="2559" w:type="dxa"/>
          </w:tcPr>
          <w:p w14:paraId="3D3C3AD9" w14:textId="77777777" w:rsidR="0020501C" w:rsidRPr="00D844E7" w:rsidRDefault="0020501C" w:rsidP="0033574B">
            <w:pPr>
              <w:jc w:val="both"/>
              <w:rPr>
                <w:rFonts w:cstheme="minorHAnsi"/>
                <w:b/>
              </w:rPr>
            </w:pPr>
            <w:r w:rsidRPr="00D844E7">
              <w:rPr>
                <w:rFonts w:cstheme="minorHAnsi"/>
                <w:b/>
              </w:rPr>
              <w:t xml:space="preserve">Committee responsible: </w:t>
            </w:r>
          </w:p>
        </w:tc>
        <w:tc>
          <w:tcPr>
            <w:tcW w:w="7881" w:type="dxa"/>
          </w:tcPr>
          <w:p w14:paraId="4AAA7E88" w14:textId="1BA34A08" w:rsidR="0020501C" w:rsidRPr="00D844E7" w:rsidRDefault="00C0649D" w:rsidP="0033574B">
            <w:pPr>
              <w:spacing w:line="259" w:lineRule="auto"/>
              <w:jc w:val="both"/>
              <w:rPr>
                <w:rFonts w:cstheme="minorHAnsi"/>
              </w:rPr>
            </w:pPr>
            <w:r w:rsidRPr="00D844E7">
              <w:rPr>
                <w:rFonts w:cstheme="minorHAnsi"/>
              </w:rPr>
              <w:t>FRAPP</w:t>
            </w:r>
          </w:p>
        </w:tc>
      </w:tr>
      <w:tr w:rsidR="0020501C" w:rsidRPr="00D844E7" w14:paraId="7E8B2261" w14:textId="77777777" w:rsidTr="5AD7818E">
        <w:trPr>
          <w:trHeight w:val="271"/>
        </w:trPr>
        <w:tc>
          <w:tcPr>
            <w:tcW w:w="2559" w:type="dxa"/>
          </w:tcPr>
          <w:p w14:paraId="680C85B1" w14:textId="77777777" w:rsidR="0020501C" w:rsidRPr="00D844E7" w:rsidRDefault="0020501C" w:rsidP="0033574B">
            <w:pPr>
              <w:jc w:val="both"/>
              <w:rPr>
                <w:rFonts w:cstheme="minorHAnsi"/>
                <w:b/>
              </w:rPr>
            </w:pPr>
            <w:r w:rsidRPr="00D844E7">
              <w:rPr>
                <w:rFonts w:cstheme="minorHAnsi"/>
                <w:b/>
              </w:rPr>
              <w:t xml:space="preserve">Approved by: </w:t>
            </w:r>
          </w:p>
        </w:tc>
        <w:tc>
          <w:tcPr>
            <w:tcW w:w="7881" w:type="dxa"/>
          </w:tcPr>
          <w:p w14:paraId="4371C479" w14:textId="4E3D6F80" w:rsidR="0020501C" w:rsidRPr="00D844E7" w:rsidRDefault="00523F78" w:rsidP="0033574B">
            <w:pPr>
              <w:jc w:val="both"/>
              <w:rPr>
                <w:rFonts w:cstheme="minorHAnsi"/>
              </w:rPr>
            </w:pPr>
            <w:r>
              <w:rPr>
                <w:rFonts w:cstheme="minorHAnsi"/>
              </w:rPr>
              <w:t>FRAPP and Trust Board</w:t>
            </w:r>
          </w:p>
        </w:tc>
      </w:tr>
      <w:tr w:rsidR="0020501C" w:rsidRPr="00D844E7" w14:paraId="33075629" w14:textId="77777777" w:rsidTr="5AD7818E">
        <w:trPr>
          <w:trHeight w:val="271"/>
        </w:trPr>
        <w:tc>
          <w:tcPr>
            <w:tcW w:w="2559" w:type="dxa"/>
            <w:vAlign w:val="center"/>
          </w:tcPr>
          <w:p w14:paraId="3AB2EDEE" w14:textId="77777777" w:rsidR="0020501C" w:rsidRPr="00D844E7" w:rsidRDefault="0020501C" w:rsidP="0033574B">
            <w:pPr>
              <w:jc w:val="both"/>
              <w:rPr>
                <w:rFonts w:cstheme="minorHAnsi"/>
                <w:b/>
              </w:rPr>
            </w:pPr>
            <w:r w:rsidRPr="00D844E7">
              <w:rPr>
                <w:rFonts w:cstheme="minorHAnsi"/>
                <w:b/>
              </w:rPr>
              <w:t>Date Approved:</w:t>
            </w:r>
          </w:p>
        </w:tc>
        <w:tc>
          <w:tcPr>
            <w:tcW w:w="7881" w:type="dxa"/>
          </w:tcPr>
          <w:p w14:paraId="7D5EA5B0" w14:textId="0041460B" w:rsidR="0020501C" w:rsidRPr="00D844E7" w:rsidRDefault="00523F78" w:rsidP="0033574B">
            <w:pPr>
              <w:jc w:val="both"/>
              <w:rPr>
                <w:rFonts w:cstheme="minorHAnsi"/>
              </w:rPr>
            </w:pPr>
            <w:r>
              <w:rPr>
                <w:rFonts w:cstheme="minorHAnsi"/>
              </w:rPr>
              <w:t>5</w:t>
            </w:r>
            <w:r w:rsidRPr="00523F78">
              <w:rPr>
                <w:rFonts w:cstheme="minorHAnsi"/>
                <w:vertAlign w:val="superscript"/>
              </w:rPr>
              <w:t>th</w:t>
            </w:r>
            <w:r>
              <w:rPr>
                <w:rFonts w:cstheme="minorHAnsi"/>
              </w:rPr>
              <w:t xml:space="preserve"> October 2022</w:t>
            </w:r>
          </w:p>
        </w:tc>
      </w:tr>
      <w:tr w:rsidR="0020501C" w:rsidRPr="00D844E7" w14:paraId="56E7C2AB" w14:textId="77777777" w:rsidTr="5AD7818E">
        <w:trPr>
          <w:trHeight w:val="279"/>
        </w:trPr>
        <w:tc>
          <w:tcPr>
            <w:tcW w:w="2559" w:type="dxa"/>
            <w:vAlign w:val="center"/>
          </w:tcPr>
          <w:p w14:paraId="3B813B3C" w14:textId="77777777" w:rsidR="0020501C" w:rsidRPr="00D844E7" w:rsidRDefault="0020501C" w:rsidP="0033574B">
            <w:pPr>
              <w:jc w:val="both"/>
              <w:rPr>
                <w:rFonts w:cstheme="minorHAnsi"/>
                <w:b/>
              </w:rPr>
            </w:pPr>
            <w:r w:rsidRPr="00D844E7">
              <w:rPr>
                <w:rFonts w:cstheme="minorHAnsi"/>
                <w:b/>
              </w:rPr>
              <w:t xml:space="preserve">Date for Next Review: </w:t>
            </w:r>
          </w:p>
        </w:tc>
        <w:tc>
          <w:tcPr>
            <w:tcW w:w="7881" w:type="dxa"/>
          </w:tcPr>
          <w:p w14:paraId="67CA4C8E" w14:textId="0775A556" w:rsidR="0020501C" w:rsidRPr="00D844E7" w:rsidRDefault="50AE6BF0" w:rsidP="5AD7818E">
            <w:pPr>
              <w:jc w:val="both"/>
            </w:pPr>
            <w:r w:rsidRPr="5AD7818E">
              <w:t>Autumn term 2026</w:t>
            </w:r>
          </w:p>
        </w:tc>
      </w:tr>
    </w:tbl>
    <w:p w14:paraId="14240738" w14:textId="77777777" w:rsidR="0020501C" w:rsidRPr="00D844E7" w:rsidRDefault="0020501C" w:rsidP="0033574B">
      <w:pPr>
        <w:jc w:val="both"/>
        <w:rPr>
          <w:rFonts w:cstheme="minorHAnsi"/>
        </w:rPr>
      </w:pPr>
    </w:p>
    <w:p w14:paraId="3030A2F7" w14:textId="2D98E5AA" w:rsidR="00AC0D5C" w:rsidRDefault="0020501C" w:rsidP="006F2802">
      <w:pPr>
        <w:spacing w:after="0"/>
        <w:jc w:val="both"/>
        <w:rPr>
          <w:rFonts w:cstheme="minorHAnsi"/>
          <w:noProof/>
          <w:sz w:val="16"/>
          <w:szCs w:val="16"/>
          <w:lang w:eastAsia="en-GB"/>
        </w:rPr>
      </w:pPr>
      <w:r w:rsidRPr="00D844E7">
        <w:rPr>
          <w:rFonts w:cstheme="minorHAnsi"/>
          <w:noProof/>
          <w:sz w:val="16"/>
          <w:szCs w:val="16"/>
          <w:lang w:eastAsia="en-GB"/>
        </w:rPr>
        <w:t>In reviewing this policy the Trust Board has had regards to the Equality act 2010 and carried out an equality impact assement. It is satissfied that no group with a protected charecteristic will be unfairly disadvantaged</w:t>
      </w:r>
    </w:p>
    <w:p w14:paraId="5DAF655A" w14:textId="39605CC0" w:rsidR="002C2CF7" w:rsidRDefault="002C2CF7">
      <w:pPr>
        <w:rPr>
          <w:rFonts w:cstheme="minorHAnsi"/>
          <w:noProof/>
          <w:sz w:val="16"/>
          <w:szCs w:val="16"/>
          <w:lang w:eastAsia="en-GB"/>
        </w:rPr>
      </w:pPr>
      <w:r>
        <w:rPr>
          <w:rFonts w:cstheme="minorHAnsi"/>
          <w:noProof/>
          <w:sz w:val="16"/>
          <w:szCs w:val="16"/>
          <w:lang w:eastAsia="en-GB"/>
        </w:rPr>
        <w:br w:type="page"/>
      </w:r>
    </w:p>
    <w:p w14:paraId="43FD2199" w14:textId="77777777" w:rsidR="00492539" w:rsidRPr="00F60331" w:rsidRDefault="00492539" w:rsidP="006F2802">
      <w:pPr>
        <w:spacing w:after="0"/>
        <w:jc w:val="both"/>
        <w:rPr>
          <w:rFonts w:cstheme="minorHAnsi"/>
          <w:noProof/>
          <w:sz w:val="24"/>
          <w:szCs w:val="24"/>
          <w:lang w:eastAsia="en-GB"/>
        </w:rPr>
      </w:pPr>
    </w:p>
    <w:p w14:paraId="32C6213D" w14:textId="3DD769A3" w:rsidR="00C0649D" w:rsidRPr="00F60331" w:rsidRDefault="00C0649D" w:rsidP="00B245F2">
      <w:pPr>
        <w:pStyle w:val="Heading1"/>
        <w:numPr>
          <w:ilvl w:val="0"/>
          <w:numId w:val="1"/>
        </w:numPr>
        <w:tabs>
          <w:tab w:val="center" w:pos="1346"/>
        </w:tabs>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INTRODUCTION </w:t>
      </w:r>
    </w:p>
    <w:p w14:paraId="75F5E6C4" w14:textId="77777777" w:rsidR="00C0649D" w:rsidRPr="00F60331" w:rsidRDefault="00C0649D" w:rsidP="0033574B">
      <w:pPr>
        <w:spacing w:after="0"/>
        <w:ind w:left="426"/>
        <w:jc w:val="both"/>
        <w:rPr>
          <w:rFonts w:cstheme="minorHAnsi"/>
          <w:sz w:val="24"/>
          <w:szCs w:val="24"/>
        </w:rPr>
      </w:pPr>
      <w:r w:rsidRPr="00F60331">
        <w:rPr>
          <w:rFonts w:cstheme="minorHAnsi"/>
          <w:sz w:val="24"/>
          <w:szCs w:val="24"/>
        </w:rPr>
        <w:t xml:space="preserve"> </w:t>
      </w:r>
    </w:p>
    <w:p w14:paraId="5C1CFBA9" w14:textId="38CE3541" w:rsidR="00E52811" w:rsidRPr="00F60331" w:rsidRDefault="00E52811" w:rsidP="007014E8">
      <w:pPr>
        <w:spacing w:after="3" w:line="249" w:lineRule="auto"/>
        <w:jc w:val="both"/>
        <w:rPr>
          <w:rFonts w:cstheme="minorHAnsi"/>
          <w:sz w:val="24"/>
          <w:szCs w:val="24"/>
        </w:rPr>
      </w:pPr>
      <w:r w:rsidRPr="00F60331">
        <w:rPr>
          <w:rFonts w:cstheme="minorHAnsi"/>
          <w:sz w:val="24"/>
          <w:szCs w:val="24"/>
        </w:rPr>
        <w:t>The purpose of this policy is to define the Oxford Diocesan Bucks Schools Trust’s (ODBST) commitment to equality in everything that we do.</w:t>
      </w:r>
    </w:p>
    <w:p w14:paraId="59DDD348" w14:textId="2DFF54BD" w:rsidR="00E52811" w:rsidRPr="00F60331" w:rsidRDefault="00E52811" w:rsidP="007014E8">
      <w:pPr>
        <w:spacing w:after="3" w:line="249" w:lineRule="auto"/>
        <w:jc w:val="both"/>
        <w:rPr>
          <w:rFonts w:cstheme="minorHAnsi"/>
          <w:sz w:val="24"/>
          <w:szCs w:val="24"/>
        </w:rPr>
      </w:pPr>
    </w:p>
    <w:p w14:paraId="3762997F" w14:textId="11F92A1F" w:rsidR="00E52811" w:rsidRPr="00F60331" w:rsidRDefault="00260166" w:rsidP="007014E8">
      <w:pPr>
        <w:spacing w:after="3" w:line="249" w:lineRule="auto"/>
        <w:jc w:val="both"/>
        <w:rPr>
          <w:rFonts w:cstheme="minorHAnsi"/>
          <w:sz w:val="24"/>
          <w:szCs w:val="24"/>
        </w:rPr>
      </w:pPr>
      <w:r>
        <w:rPr>
          <w:rFonts w:cstheme="minorHAnsi"/>
          <w:sz w:val="24"/>
          <w:szCs w:val="24"/>
        </w:rPr>
        <w:t xml:space="preserve">The </w:t>
      </w:r>
      <w:r w:rsidR="00E52811" w:rsidRPr="00F60331">
        <w:rPr>
          <w:rFonts w:cstheme="minorHAnsi"/>
          <w:sz w:val="24"/>
          <w:szCs w:val="24"/>
        </w:rPr>
        <w:t xml:space="preserve">ODBST is committed to equality in both employment and education provision.  We recognise the diverse nature of our schools and communities, and aim to ensure that pupils, parents, governors, </w:t>
      </w:r>
      <w:r w:rsidR="005A5BB8" w:rsidRPr="00F60331">
        <w:rPr>
          <w:rFonts w:cstheme="minorHAnsi"/>
          <w:sz w:val="24"/>
          <w:szCs w:val="24"/>
        </w:rPr>
        <w:t xml:space="preserve">trustees, </w:t>
      </w:r>
      <w:r w:rsidR="00E52811" w:rsidRPr="00F60331">
        <w:rPr>
          <w:rFonts w:cstheme="minorHAnsi"/>
          <w:sz w:val="24"/>
          <w:szCs w:val="24"/>
        </w:rPr>
        <w:t>employees, contractors, partners, client</w:t>
      </w:r>
      <w:r w:rsidR="005A5BB8" w:rsidRPr="00F60331">
        <w:rPr>
          <w:rFonts w:cstheme="minorHAnsi"/>
          <w:sz w:val="24"/>
          <w:szCs w:val="24"/>
        </w:rPr>
        <w:t>s and those who may potentially join the ODBST family, are treated fairly and with dignity and respect.</w:t>
      </w:r>
    </w:p>
    <w:p w14:paraId="4B6AE8B6" w14:textId="5F6E66D5" w:rsidR="005A5BB8" w:rsidRPr="00F60331" w:rsidRDefault="005A5BB8" w:rsidP="007014E8">
      <w:pPr>
        <w:spacing w:after="3" w:line="249" w:lineRule="auto"/>
        <w:jc w:val="both"/>
        <w:rPr>
          <w:rFonts w:cstheme="minorHAnsi"/>
          <w:sz w:val="24"/>
          <w:szCs w:val="24"/>
        </w:rPr>
      </w:pPr>
    </w:p>
    <w:p w14:paraId="296BD59E" w14:textId="330E2A71" w:rsidR="005A5BB8" w:rsidRPr="00F60331" w:rsidRDefault="005A5BB8" w:rsidP="007014E8">
      <w:pPr>
        <w:spacing w:after="3" w:line="249" w:lineRule="auto"/>
        <w:jc w:val="both"/>
        <w:rPr>
          <w:rFonts w:cstheme="minorHAnsi"/>
          <w:sz w:val="24"/>
          <w:szCs w:val="24"/>
        </w:rPr>
      </w:pPr>
      <w:r w:rsidRPr="00F60331">
        <w:rPr>
          <w:rFonts w:cstheme="minorHAnsi"/>
          <w:sz w:val="24"/>
          <w:szCs w:val="24"/>
        </w:rPr>
        <w:t>The Trust opposes all forms of discrimination and it is our policy and ethos to promote equality to all, irrespective of:</w:t>
      </w:r>
    </w:p>
    <w:p w14:paraId="23303340" w14:textId="530BDE01" w:rsidR="00E52811" w:rsidRPr="00F60331" w:rsidRDefault="00E52811" w:rsidP="007014E8">
      <w:pPr>
        <w:spacing w:after="3" w:line="249" w:lineRule="auto"/>
        <w:jc w:val="both"/>
        <w:rPr>
          <w:rFonts w:cstheme="minorHAnsi"/>
          <w:sz w:val="24"/>
          <w:szCs w:val="24"/>
        </w:rPr>
      </w:pPr>
    </w:p>
    <w:p w14:paraId="08AAA464"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Age </w:t>
      </w:r>
    </w:p>
    <w:p w14:paraId="1571406F"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Disability </w:t>
      </w:r>
    </w:p>
    <w:p w14:paraId="34C1AD54" w14:textId="7ECBCD5E"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Gender reassignment </w:t>
      </w:r>
    </w:p>
    <w:p w14:paraId="0523428A" w14:textId="615DA5F2"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Marriage and civil partnership</w:t>
      </w:r>
    </w:p>
    <w:p w14:paraId="34BC6580"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Pregnancy and maternity </w:t>
      </w:r>
    </w:p>
    <w:p w14:paraId="3A8EB046" w14:textId="77777777"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Race, including ethnic or national origins, colour and nationality </w:t>
      </w:r>
    </w:p>
    <w:p w14:paraId="0F0D3FEE" w14:textId="78F82A21" w:rsidR="005A5BB8" w:rsidRPr="00F60331"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Religion or belief, including the lack of belief </w:t>
      </w:r>
    </w:p>
    <w:p w14:paraId="63752B33" w14:textId="0B215A1F" w:rsidR="001E66A1" w:rsidRPr="00F60331" w:rsidRDefault="001E66A1" w:rsidP="00B245F2">
      <w:pPr>
        <w:numPr>
          <w:ilvl w:val="1"/>
          <w:numId w:val="8"/>
        </w:numPr>
        <w:spacing w:after="3" w:line="249" w:lineRule="auto"/>
        <w:ind w:hanging="360"/>
        <w:jc w:val="both"/>
        <w:rPr>
          <w:rFonts w:cstheme="minorHAnsi"/>
          <w:sz w:val="24"/>
          <w:szCs w:val="24"/>
        </w:rPr>
      </w:pPr>
      <w:r w:rsidRPr="00F60331">
        <w:rPr>
          <w:rFonts w:cstheme="minorHAnsi"/>
          <w:sz w:val="24"/>
          <w:szCs w:val="24"/>
        </w:rPr>
        <w:t>Sex</w:t>
      </w:r>
    </w:p>
    <w:p w14:paraId="0A5A406A" w14:textId="7550320E" w:rsidR="005A5BB8" w:rsidRDefault="005A5BB8"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Sexual orientation </w:t>
      </w:r>
    </w:p>
    <w:p w14:paraId="209D36B4" w14:textId="6FF506EA" w:rsidR="007D6D7B" w:rsidRPr="00901EB2" w:rsidRDefault="007D6D7B" w:rsidP="00B245F2">
      <w:pPr>
        <w:numPr>
          <w:ilvl w:val="1"/>
          <w:numId w:val="8"/>
        </w:numPr>
        <w:spacing w:after="3" w:line="249" w:lineRule="auto"/>
        <w:ind w:hanging="360"/>
        <w:jc w:val="both"/>
        <w:rPr>
          <w:rFonts w:cstheme="minorHAnsi"/>
          <w:sz w:val="24"/>
          <w:szCs w:val="24"/>
        </w:rPr>
      </w:pPr>
      <w:r w:rsidRPr="00901EB2">
        <w:rPr>
          <w:rFonts w:cstheme="minorHAnsi"/>
          <w:sz w:val="24"/>
          <w:szCs w:val="24"/>
        </w:rPr>
        <w:t>Carer responsibilities</w:t>
      </w:r>
    </w:p>
    <w:p w14:paraId="261728BC" w14:textId="07BC1920" w:rsidR="007D6D7B" w:rsidRPr="00901EB2" w:rsidRDefault="007D6D7B" w:rsidP="00B245F2">
      <w:pPr>
        <w:numPr>
          <w:ilvl w:val="1"/>
          <w:numId w:val="8"/>
        </w:numPr>
        <w:spacing w:after="3" w:line="249" w:lineRule="auto"/>
        <w:ind w:hanging="360"/>
        <w:jc w:val="both"/>
        <w:rPr>
          <w:rFonts w:cstheme="minorHAnsi"/>
          <w:sz w:val="24"/>
          <w:szCs w:val="24"/>
        </w:rPr>
      </w:pPr>
      <w:r w:rsidRPr="00901EB2">
        <w:rPr>
          <w:rFonts w:cstheme="minorHAnsi"/>
          <w:sz w:val="24"/>
          <w:szCs w:val="24"/>
        </w:rPr>
        <w:t>Trade union affiliation</w:t>
      </w:r>
    </w:p>
    <w:p w14:paraId="561C88DC" w14:textId="1FA77963" w:rsidR="007D6D7B" w:rsidRPr="00901EB2" w:rsidRDefault="007D6D7B" w:rsidP="00B245F2">
      <w:pPr>
        <w:numPr>
          <w:ilvl w:val="1"/>
          <w:numId w:val="8"/>
        </w:numPr>
        <w:spacing w:after="3" w:line="249" w:lineRule="auto"/>
        <w:ind w:hanging="360"/>
        <w:jc w:val="both"/>
        <w:rPr>
          <w:rFonts w:cstheme="minorHAnsi"/>
          <w:sz w:val="24"/>
          <w:szCs w:val="24"/>
        </w:rPr>
      </w:pPr>
      <w:r w:rsidRPr="00901EB2">
        <w:rPr>
          <w:rFonts w:cstheme="minorHAnsi"/>
          <w:sz w:val="24"/>
          <w:szCs w:val="24"/>
        </w:rPr>
        <w:t>Domestic circumstances</w:t>
      </w:r>
    </w:p>
    <w:p w14:paraId="2CB1ED70" w14:textId="77777777" w:rsidR="005A5BB8" w:rsidRPr="00F60331" w:rsidRDefault="005A5BB8" w:rsidP="005A5BB8">
      <w:pPr>
        <w:spacing w:after="3" w:line="249" w:lineRule="auto"/>
        <w:jc w:val="both"/>
        <w:rPr>
          <w:rFonts w:cstheme="minorHAnsi"/>
          <w:sz w:val="24"/>
          <w:szCs w:val="24"/>
        </w:rPr>
      </w:pPr>
    </w:p>
    <w:p w14:paraId="377139FD" w14:textId="099CB8AE" w:rsidR="001E66A1" w:rsidRPr="00F60331" w:rsidRDefault="005A5BB8" w:rsidP="005A5BB8">
      <w:pPr>
        <w:spacing w:after="3" w:line="249" w:lineRule="auto"/>
        <w:jc w:val="both"/>
        <w:rPr>
          <w:rFonts w:cstheme="minorHAnsi"/>
          <w:sz w:val="24"/>
          <w:szCs w:val="24"/>
        </w:rPr>
      </w:pPr>
      <w:r w:rsidRPr="00F60331">
        <w:rPr>
          <w:rFonts w:cstheme="minorHAnsi"/>
          <w:sz w:val="24"/>
          <w:szCs w:val="24"/>
        </w:rPr>
        <w:t>The trust commits not to discriminate unlawfully, or treat people less favourably, on the grounds of any Protected Characteristics defined by the Equality Act 2010 (and any future amendments to the Act).</w:t>
      </w:r>
      <w:r w:rsidR="001E66A1" w:rsidRPr="00F60331">
        <w:rPr>
          <w:rFonts w:cstheme="minorHAnsi"/>
          <w:sz w:val="24"/>
          <w:szCs w:val="24"/>
        </w:rPr>
        <w:t xml:space="preserve">  </w:t>
      </w:r>
      <w:r w:rsidRPr="00F60331">
        <w:rPr>
          <w:rFonts w:cstheme="minorHAnsi"/>
          <w:sz w:val="24"/>
          <w:szCs w:val="24"/>
        </w:rPr>
        <w:t xml:space="preserve">The trust recognises that it is also unlawful to discriminate by association or perception, e.g. treating a </w:t>
      </w:r>
      <w:r w:rsidR="001E66A1" w:rsidRPr="00F60331">
        <w:rPr>
          <w:rFonts w:cstheme="minorHAnsi"/>
          <w:sz w:val="24"/>
          <w:szCs w:val="24"/>
        </w:rPr>
        <w:t>pupil</w:t>
      </w:r>
      <w:r w:rsidRPr="00F60331">
        <w:rPr>
          <w:rFonts w:cstheme="minorHAnsi"/>
          <w:sz w:val="24"/>
          <w:szCs w:val="24"/>
        </w:rPr>
        <w:t xml:space="preserve"> </w:t>
      </w:r>
      <w:r w:rsidR="001E66A1" w:rsidRPr="00F60331">
        <w:rPr>
          <w:rFonts w:cstheme="minorHAnsi"/>
          <w:sz w:val="24"/>
          <w:szCs w:val="24"/>
        </w:rPr>
        <w:t>less favourably</w:t>
      </w:r>
      <w:r w:rsidRPr="00F60331">
        <w:rPr>
          <w:rFonts w:cstheme="minorHAnsi"/>
          <w:sz w:val="24"/>
          <w:szCs w:val="24"/>
        </w:rPr>
        <w:t xml:space="preserve"> based on the Protected Characteristics of their parents or other family members. </w:t>
      </w:r>
      <w:r w:rsidR="00CF3F44" w:rsidRPr="00F60331">
        <w:rPr>
          <w:rFonts w:cstheme="minorHAnsi"/>
          <w:sz w:val="24"/>
          <w:szCs w:val="24"/>
        </w:rPr>
        <w:t xml:space="preserve">Further </w:t>
      </w:r>
      <w:r w:rsidR="00333C13" w:rsidRPr="00F60331">
        <w:rPr>
          <w:rFonts w:cstheme="minorHAnsi"/>
          <w:sz w:val="24"/>
          <w:szCs w:val="24"/>
        </w:rPr>
        <w:t>definition of Protected Characteristics is detailed in clause 6 below.</w:t>
      </w:r>
      <w:r w:rsidR="00CF3F44" w:rsidRPr="00F60331">
        <w:rPr>
          <w:rFonts w:cstheme="minorHAnsi"/>
          <w:sz w:val="24"/>
          <w:szCs w:val="24"/>
        </w:rPr>
        <w:t xml:space="preserve"> </w:t>
      </w:r>
      <w:r w:rsidRPr="00F60331">
        <w:rPr>
          <w:rFonts w:cstheme="minorHAnsi"/>
          <w:sz w:val="24"/>
          <w:szCs w:val="24"/>
        </w:rPr>
        <w:t>This policy recognises the four types of unlawful behaviour</w:t>
      </w:r>
      <w:r w:rsidR="001E66A1" w:rsidRPr="00F60331">
        <w:rPr>
          <w:rFonts w:cstheme="minorHAnsi"/>
          <w:sz w:val="24"/>
          <w:szCs w:val="24"/>
        </w:rPr>
        <w:t xml:space="preserve"> set out by the Equality Act 2010 and provides these definitions in </w:t>
      </w:r>
      <w:r w:rsidR="00333C13" w:rsidRPr="00F60331">
        <w:rPr>
          <w:rFonts w:cstheme="minorHAnsi"/>
          <w:sz w:val="24"/>
          <w:szCs w:val="24"/>
        </w:rPr>
        <w:t>clause 5.</w:t>
      </w:r>
    </w:p>
    <w:p w14:paraId="2911ABBF" w14:textId="77777777" w:rsidR="001E66A1" w:rsidRPr="00F60331" w:rsidRDefault="001E66A1" w:rsidP="005A5BB8">
      <w:pPr>
        <w:spacing w:after="3" w:line="249" w:lineRule="auto"/>
        <w:jc w:val="both"/>
        <w:rPr>
          <w:rFonts w:cstheme="minorHAnsi"/>
          <w:sz w:val="24"/>
          <w:szCs w:val="24"/>
        </w:rPr>
      </w:pPr>
    </w:p>
    <w:p w14:paraId="22C14776" w14:textId="68555659" w:rsidR="00C92283" w:rsidRPr="00F60331" w:rsidRDefault="005A5BB8" w:rsidP="00901EB2">
      <w:pPr>
        <w:spacing w:after="3" w:line="249" w:lineRule="auto"/>
        <w:jc w:val="both"/>
        <w:rPr>
          <w:rFonts w:cstheme="minorHAnsi"/>
          <w:sz w:val="24"/>
          <w:szCs w:val="24"/>
        </w:rPr>
      </w:pPr>
      <w:r w:rsidRPr="00F60331">
        <w:rPr>
          <w:rFonts w:cstheme="minorHAnsi"/>
          <w:sz w:val="24"/>
          <w:szCs w:val="24"/>
        </w:rPr>
        <w:t xml:space="preserve">Every possible step will be taken </w:t>
      </w:r>
      <w:r w:rsidR="001E66A1" w:rsidRPr="00F60331">
        <w:rPr>
          <w:rFonts w:cstheme="minorHAnsi"/>
          <w:sz w:val="24"/>
          <w:szCs w:val="24"/>
        </w:rPr>
        <w:t>to ensure</w:t>
      </w:r>
      <w:r w:rsidRPr="00F60331">
        <w:rPr>
          <w:rFonts w:cstheme="minorHAnsi"/>
          <w:sz w:val="24"/>
          <w:szCs w:val="24"/>
        </w:rPr>
        <w:t xml:space="preserve"> individuals are treated fairly and decisions are based on objective criteria.</w:t>
      </w:r>
      <w:r w:rsidR="00901EB2">
        <w:rPr>
          <w:rFonts w:cstheme="minorHAnsi"/>
          <w:sz w:val="24"/>
          <w:szCs w:val="24"/>
        </w:rPr>
        <w:t xml:space="preserve">  </w:t>
      </w:r>
      <w:r w:rsidR="00C92283" w:rsidRPr="00F60331">
        <w:rPr>
          <w:rFonts w:cstheme="minorHAnsi"/>
          <w:sz w:val="24"/>
          <w:szCs w:val="24"/>
        </w:rPr>
        <w:t xml:space="preserve">The equality and diversity policy aims to: </w:t>
      </w:r>
    </w:p>
    <w:p w14:paraId="6BDF4F22"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ensure that ODBST fulfils its legal obligations in accordance with the Equality Act (2010); </w:t>
      </w:r>
    </w:p>
    <w:p w14:paraId="70EBC050" w14:textId="462DC61F"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value and recogni</w:t>
      </w:r>
      <w:r w:rsidR="00FB1017">
        <w:rPr>
          <w:rFonts w:cstheme="minorHAnsi"/>
          <w:sz w:val="24"/>
          <w:szCs w:val="24"/>
        </w:rPr>
        <w:t>s</w:t>
      </w:r>
      <w:r w:rsidRPr="00F60331">
        <w:rPr>
          <w:rFonts w:cstheme="minorHAnsi"/>
          <w:sz w:val="24"/>
          <w:szCs w:val="24"/>
        </w:rPr>
        <w:t xml:space="preserve">e all stakeholders and enable them to develop and perform to the best of their ability; </w:t>
      </w:r>
    </w:p>
    <w:p w14:paraId="1F3DABBC"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promote good relations between different groups sharing protected characteristics and those who do not; </w:t>
      </w:r>
    </w:p>
    <w:p w14:paraId="1BF209B7"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support dignity and respect for all, where no form of discrimination, intimidation, bullying or harassment is tolerated; </w:t>
      </w:r>
    </w:p>
    <w:p w14:paraId="2F6B70B9"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advance equality of opportunity between people who share a protected characteristic and those who do not; </w:t>
      </w:r>
    </w:p>
    <w:p w14:paraId="47D0285F" w14:textId="53284F9A"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where appropriate, allow positive action to be taken for under-represented groups;  </w:t>
      </w:r>
    </w:p>
    <w:p w14:paraId="17A9A313" w14:textId="77777777" w:rsidR="00C92283" w:rsidRPr="00F60331" w:rsidRDefault="00C92283" w:rsidP="00B245F2">
      <w:pPr>
        <w:numPr>
          <w:ilvl w:val="1"/>
          <w:numId w:val="8"/>
        </w:numPr>
        <w:spacing w:after="3" w:line="249" w:lineRule="auto"/>
        <w:ind w:hanging="360"/>
        <w:jc w:val="both"/>
        <w:rPr>
          <w:rFonts w:cstheme="minorHAnsi"/>
          <w:sz w:val="24"/>
          <w:szCs w:val="24"/>
        </w:rPr>
      </w:pPr>
      <w:r w:rsidRPr="00F60331">
        <w:rPr>
          <w:rFonts w:cstheme="minorHAnsi"/>
          <w:sz w:val="24"/>
          <w:szCs w:val="24"/>
        </w:rPr>
        <w:t xml:space="preserve">allow breaches of equality to be investigated and dealt with accordingly as matters of misconduct.   </w:t>
      </w:r>
    </w:p>
    <w:p w14:paraId="37A03F7D" w14:textId="19B06A51" w:rsidR="00C92283" w:rsidRPr="00F60331" w:rsidRDefault="00C92283" w:rsidP="00796A28">
      <w:pPr>
        <w:spacing w:after="3" w:line="249" w:lineRule="auto"/>
        <w:jc w:val="both"/>
        <w:rPr>
          <w:rFonts w:cstheme="minorHAnsi"/>
          <w:sz w:val="24"/>
          <w:szCs w:val="24"/>
        </w:rPr>
      </w:pPr>
    </w:p>
    <w:p w14:paraId="1FEB58FB" w14:textId="77777777" w:rsidR="00C92283" w:rsidRPr="00F60331" w:rsidRDefault="00C92283" w:rsidP="00796A28">
      <w:pPr>
        <w:spacing w:after="3" w:line="249" w:lineRule="auto"/>
        <w:jc w:val="both"/>
        <w:rPr>
          <w:rFonts w:cstheme="minorHAnsi"/>
          <w:sz w:val="24"/>
          <w:szCs w:val="24"/>
        </w:rPr>
      </w:pPr>
    </w:p>
    <w:p w14:paraId="73C2138E" w14:textId="17568E26" w:rsidR="00796A28" w:rsidRPr="00F60331" w:rsidRDefault="00796A28" w:rsidP="00B245F2">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lastRenderedPageBreak/>
        <w:t xml:space="preserve">SCOPE </w:t>
      </w:r>
    </w:p>
    <w:p w14:paraId="50CB2D74" w14:textId="77777777" w:rsidR="001E66A1" w:rsidRPr="00F60331" w:rsidRDefault="001E66A1" w:rsidP="001E66A1">
      <w:pPr>
        <w:spacing w:after="0" w:line="240" w:lineRule="auto"/>
        <w:rPr>
          <w:rFonts w:cstheme="minorHAnsi"/>
          <w:sz w:val="24"/>
          <w:szCs w:val="24"/>
          <w:lang w:val="en-US"/>
        </w:rPr>
      </w:pPr>
    </w:p>
    <w:p w14:paraId="04776BAB" w14:textId="480E70E9" w:rsidR="00E96041" w:rsidRDefault="001E66A1" w:rsidP="00E96041">
      <w:pPr>
        <w:spacing w:after="0" w:line="240" w:lineRule="auto"/>
        <w:jc w:val="both"/>
        <w:rPr>
          <w:rFonts w:cstheme="minorHAnsi"/>
          <w:sz w:val="24"/>
          <w:szCs w:val="24"/>
        </w:rPr>
      </w:pPr>
      <w:r w:rsidRPr="00F60331">
        <w:rPr>
          <w:rFonts w:cstheme="minorHAnsi"/>
          <w:sz w:val="24"/>
          <w:szCs w:val="24"/>
        </w:rPr>
        <w:t xml:space="preserve">The policy and procedure set out in this document applies to all pupils, employees of </w:t>
      </w:r>
      <w:r w:rsidR="00567955">
        <w:rPr>
          <w:rFonts w:cstheme="minorHAnsi"/>
          <w:sz w:val="24"/>
          <w:szCs w:val="24"/>
        </w:rPr>
        <w:t xml:space="preserve">the </w:t>
      </w:r>
      <w:r w:rsidRPr="00F60331">
        <w:rPr>
          <w:rFonts w:cstheme="minorHAnsi"/>
          <w:sz w:val="24"/>
          <w:szCs w:val="24"/>
        </w:rPr>
        <w:t>ODBST</w:t>
      </w:r>
      <w:r w:rsidR="00566C9D" w:rsidRPr="00F60331">
        <w:rPr>
          <w:rFonts w:cstheme="minorHAnsi"/>
          <w:sz w:val="24"/>
          <w:szCs w:val="24"/>
        </w:rPr>
        <w:t xml:space="preserve"> (including those engaged on permanent and fixed-term contracts, part-time and full-time workers, casual workers and apprentices)</w:t>
      </w:r>
      <w:r w:rsidRPr="00F60331">
        <w:rPr>
          <w:rFonts w:cstheme="minorHAnsi"/>
          <w:sz w:val="24"/>
          <w:szCs w:val="24"/>
        </w:rPr>
        <w:t xml:space="preserve"> governors, trustees</w:t>
      </w:r>
      <w:r w:rsidR="00566C9D" w:rsidRPr="00F60331">
        <w:rPr>
          <w:rFonts w:cstheme="minorHAnsi"/>
          <w:sz w:val="24"/>
          <w:szCs w:val="24"/>
        </w:rPr>
        <w:t>, agency workers</w:t>
      </w:r>
      <w:r w:rsidR="00567955">
        <w:rPr>
          <w:rFonts w:cstheme="minorHAnsi"/>
          <w:sz w:val="24"/>
          <w:szCs w:val="24"/>
        </w:rPr>
        <w:t>, volunteers</w:t>
      </w:r>
      <w:r w:rsidR="00566C9D" w:rsidRPr="00F60331">
        <w:rPr>
          <w:rFonts w:cstheme="minorHAnsi"/>
          <w:sz w:val="24"/>
          <w:szCs w:val="24"/>
        </w:rPr>
        <w:t xml:space="preserve"> and </w:t>
      </w:r>
      <w:r w:rsidRPr="00F60331">
        <w:rPr>
          <w:rFonts w:cstheme="minorHAnsi"/>
          <w:sz w:val="24"/>
          <w:szCs w:val="24"/>
        </w:rPr>
        <w:t xml:space="preserve">contractors.  The Trust also expects all stakeholders and members of the ODBST family, such as parents and business partners, </w:t>
      </w:r>
      <w:r w:rsidR="00566C9D" w:rsidRPr="00F60331">
        <w:rPr>
          <w:rFonts w:cstheme="minorHAnsi"/>
          <w:sz w:val="24"/>
          <w:szCs w:val="24"/>
        </w:rPr>
        <w:t xml:space="preserve">and potential members of the ODBST family, such as job applicants, </w:t>
      </w:r>
      <w:r w:rsidRPr="00F60331">
        <w:rPr>
          <w:rFonts w:cstheme="minorHAnsi"/>
          <w:sz w:val="24"/>
          <w:szCs w:val="24"/>
        </w:rPr>
        <w:t>to abide by t</w:t>
      </w:r>
      <w:r w:rsidR="005F12F6" w:rsidRPr="00F60331">
        <w:rPr>
          <w:rFonts w:cstheme="minorHAnsi"/>
          <w:sz w:val="24"/>
          <w:szCs w:val="24"/>
        </w:rPr>
        <w:t>he</w:t>
      </w:r>
      <w:r w:rsidRPr="00F60331">
        <w:rPr>
          <w:rFonts w:cstheme="minorHAnsi"/>
          <w:sz w:val="24"/>
          <w:szCs w:val="24"/>
        </w:rPr>
        <w:t xml:space="preserve"> policy.</w:t>
      </w:r>
    </w:p>
    <w:p w14:paraId="299F83B2" w14:textId="77777777" w:rsidR="00E96041" w:rsidRDefault="00E96041" w:rsidP="00E96041">
      <w:pPr>
        <w:spacing w:after="0" w:line="240" w:lineRule="auto"/>
        <w:jc w:val="both"/>
        <w:rPr>
          <w:rFonts w:cstheme="minorHAnsi"/>
          <w:sz w:val="24"/>
          <w:szCs w:val="24"/>
        </w:rPr>
      </w:pPr>
    </w:p>
    <w:p w14:paraId="6CFE9DC9" w14:textId="77777777" w:rsidR="00E95259" w:rsidRDefault="00386D9B" w:rsidP="00E96041">
      <w:pPr>
        <w:pStyle w:val="Heading1"/>
        <w:numPr>
          <w:ilvl w:val="0"/>
          <w:numId w:val="1"/>
        </w:numPr>
        <w:jc w:val="both"/>
        <w:rPr>
          <w:rFonts w:asciiTheme="minorHAnsi" w:hAnsiTheme="minorHAnsi" w:cstheme="minorHAnsi"/>
          <w:color w:val="auto"/>
          <w:szCs w:val="24"/>
          <w:u w:val="none"/>
        </w:rPr>
      </w:pPr>
      <w:r w:rsidRPr="00E96041">
        <w:rPr>
          <w:rFonts w:asciiTheme="minorHAnsi" w:hAnsiTheme="minorHAnsi" w:cstheme="minorHAnsi"/>
          <w:color w:val="auto"/>
          <w:szCs w:val="24"/>
          <w:u w:val="none"/>
        </w:rPr>
        <w:t>E</w:t>
      </w:r>
      <w:r w:rsidR="002767BE" w:rsidRPr="00E96041">
        <w:rPr>
          <w:rFonts w:asciiTheme="minorHAnsi" w:hAnsiTheme="minorHAnsi" w:cstheme="minorHAnsi"/>
          <w:color w:val="auto"/>
          <w:szCs w:val="24"/>
          <w:u w:val="none"/>
        </w:rPr>
        <w:t>QUALITY STATEMENT</w:t>
      </w:r>
    </w:p>
    <w:p w14:paraId="0B6755CA" w14:textId="77777777" w:rsidR="00E95259" w:rsidRDefault="00E95259" w:rsidP="00E95259">
      <w:pPr>
        <w:pStyle w:val="Heading1"/>
        <w:ind w:left="0" w:firstLine="0"/>
        <w:jc w:val="both"/>
        <w:rPr>
          <w:rFonts w:asciiTheme="minorHAnsi" w:hAnsiTheme="minorHAnsi" w:cstheme="minorHAnsi"/>
          <w:color w:val="auto"/>
          <w:szCs w:val="24"/>
          <w:u w:val="none"/>
        </w:rPr>
      </w:pPr>
    </w:p>
    <w:p w14:paraId="0801A4D0" w14:textId="1543960D" w:rsidR="00FA0318" w:rsidRPr="00044EE2" w:rsidRDefault="00E95259" w:rsidP="00FA0318">
      <w:pPr>
        <w:rPr>
          <w:rFonts w:cstheme="minorHAnsi"/>
          <w:color w:val="660066"/>
          <w:sz w:val="24"/>
          <w:szCs w:val="24"/>
        </w:rPr>
      </w:pPr>
      <w:r>
        <w:rPr>
          <w:rFonts w:cstheme="minorHAnsi"/>
          <w:szCs w:val="24"/>
        </w:rPr>
        <w:t xml:space="preserve">One of the ODBST’s </w:t>
      </w:r>
      <w:r w:rsidR="00322F66">
        <w:rPr>
          <w:rFonts w:cstheme="minorHAnsi"/>
          <w:szCs w:val="24"/>
        </w:rPr>
        <w:t>core values is that of inclusivit</w:t>
      </w:r>
      <w:r w:rsidR="00EF4A93">
        <w:rPr>
          <w:rFonts w:cstheme="minorHAnsi"/>
          <w:szCs w:val="24"/>
        </w:rPr>
        <w:t xml:space="preserve">y.  </w:t>
      </w:r>
      <w:r w:rsidR="00FA0318" w:rsidRPr="00044EE2">
        <w:rPr>
          <w:rFonts w:cstheme="minorHAnsi"/>
          <w:color w:val="660066"/>
          <w:sz w:val="24"/>
          <w:szCs w:val="24"/>
          <w:lang w:val="en-US" w:eastAsia="en-GB"/>
        </w:rPr>
        <w:t xml:space="preserve">At ODBST this means that everyone is accepted and supported, regardless of faith or culture. </w:t>
      </w:r>
      <w:r w:rsidR="00FA0318" w:rsidRPr="00044EE2">
        <w:rPr>
          <w:rFonts w:cstheme="minorHAnsi"/>
          <w:b/>
          <w:bCs/>
          <w:i/>
          <w:iCs/>
          <w:color w:val="660066"/>
          <w:sz w:val="24"/>
          <w:szCs w:val="24"/>
          <w:u w:val="single"/>
          <w:lang w:val="en-US" w:eastAsia="en-GB"/>
        </w:rPr>
        <w:t>We will strive for everyone to be given every opportunity to reach their potential.</w:t>
      </w:r>
      <w:r w:rsidR="00FA0318" w:rsidRPr="00044EE2">
        <w:rPr>
          <w:rFonts w:cstheme="minorHAnsi"/>
          <w:color w:val="660066"/>
          <w:sz w:val="24"/>
          <w:szCs w:val="24"/>
          <w:u w:val="single"/>
        </w:rPr>
        <w:t xml:space="preserve">  </w:t>
      </w:r>
      <w:r w:rsidR="00FA0318" w:rsidRPr="00044EE2">
        <w:rPr>
          <w:rFonts w:cstheme="minorHAnsi"/>
          <w:color w:val="660066"/>
          <w:sz w:val="24"/>
          <w:szCs w:val="24"/>
        </w:rPr>
        <w:t xml:space="preserve">We believe everyone is unique and everyone matters. </w:t>
      </w:r>
    </w:p>
    <w:p w14:paraId="37C8A65D" w14:textId="22CE2217" w:rsidR="00386D9B" w:rsidRPr="00DF1F2F" w:rsidRDefault="00FA0318" w:rsidP="00DF1F2F">
      <w:pPr>
        <w:rPr>
          <w:rFonts w:cstheme="minorHAnsi"/>
          <w:color w:val="660066"/>
          <w:szCs w:val="24"/>
        </w:rPr>
      </w:pPr>
      <w:r w:rsidRPr="00855A7A">
        <w:rPr>
          <w:rFonts w:cstheme="minorHAnsi"/>
          <w:color w:val="660066"/>
          <w:sz w:val="24"/>
          <w:szCs w:val="24"/>
        </w:rPr>
        <w:t>Many pupils and staff in our schools will come from diverse home backgrounds and our pupils will be at different stages of their own academic and spiritual journey during their time in school. All pupils will receive support, guidance and challenge so that they are motivated, ambitious and courageous individuals who seek to be the best they can be.</w:t>
      </w:r>
      <w:r w:rsidRPr="00855A7A">
        <w:rPr>
          <w:color w:val="660066"/>
          <w:sz w:val="24"/>
          <w:szCs w:val="24"/>
        </w:rPr>
        <w:t xml:space="preserve"> We embody the experience of an inclusive community, where we share our gifts, where the emphasis is on what we can contribute, rather than on what we might receive and where we give to each according to need. </w:t>
      </w:r>
    </w:p>
    <w:p w14:paraId="36442D01" w14:textId="77777777" w:rsidR="00386D9B" w:rsidRPr="00E96041" w:rsidRDefault="00386D9B" w:rsidP="00386D9B">
      <w:pPr>
        <w:pStyle w:val="ListParagraph"/>
        <w:spacing w:after="0" w:line="240" w:lineRule="auto"/>
        <w:ind w:left="360" w:firstLine="0"/>
        <w:rPr>
          <w:rFonts w:asciiTheme="minorHAnsi" w:hAnsiTheme="minorHAnsi" w:cstheme="minorHAnsi"/>
          <w:color w:val="auto"/>
        </w:rPr>
      </w:pPr>
    </w:p>
    <w:p w14:paraId="53ADE346"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ensure that equal opportunities and the principles of fairness underpin all aspects of policy, procedure, education provision, consultation and decision making. </w:t>
      </w:r>
    </w:p>
    <w:p w14:paraId="4B41A74C"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is committed to equality in its delivery of education, whether or not the service is directly provided by us or contracted to a third party provider. Senior leaders will monitor this education provision to ensure that students acquire the skills which enable them to be proactive in their behaviour and learning and to become responsible citizens. </w:t>
      </w:r>
    </w:p>
    <w:p w14:paraId="530A74DD"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aim to provide high quality education services, making sure services are easily accessible. We will improve what we do by continuing to consult with staff, students, parents, governors, local communities and other partners about equality issues. We will promote our equal opportunities policy in our contact with parents, staff, governors and external organisations. </w:t>
      </w:r>
    </w:p>
    <w:p w14:paraId="1E59200E" w14:textId="6DC27734"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will make every effort in creating equality of opportunity in order to ensure they are accessible and fair to everyone. Every person has the right to be treated fairly, regardless of any criteria as detailed </w:t>
      </w:r>
      <w:r w:rsidR="002767BE" w:rsidRPr="00E96041">
        <w:rPr>
          <w:rFonts w:asciiTheme="minorHAnsi" w:hAnsiTheme="minorHAnsi" w:cstheme="minorHAnsi"/>
          <w:color w:val="auto"/>
        </w:rPr>
        <w:t>above</w:t>
      </w:r>
    </w:p>
    <w:p w14:paraId="1A05D051"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Where necessary we will implement reasonable adjustments or additional support, to ensure equality of access to an education and suitable learning and working environments. </w:t>
      </w:r>
    </w:p>
    <w:p w14:paraId="3D9073CE"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Our staff and governors who plan, agree and deliver our education provision will recognise diversity and demonstrate a proactive approach in their day-to-day work. They will ensure that everyone is treated fairly, recognising special education or physical needs and understanding differences. Behaviour will reach our high standards of conduct (staff and students) and the learning environment we provide will be safe and accessible for those studying and working. </w:t>
      </w:r>
    </w:p>
    <w:p w14:paraId="3AC4C1E9"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adhere to statutory legislation and give consideration to other relevant guidance, which aims to make sure that everyone is treated equitably. We will work with other people and organisations to encourage fair treatment of all. We will collect information, which will help us plan and develop services to meet the special needs of all members of the community. </w:t>
      </w:r>
    </w:p>
    <w:p w14:paraId="4D56F76F"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will not tolerate any form of discriminatory behaviour against members of the trust or local community. </w:t>
      </w:r>
    </w:p>
    <w:p w14:paraId="12504A6C"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The trust is committed to ensuring that employees have equal access to recruitment and career opportunities, training, and professional development. </w:t>
      </w:r>
    </w:p>
    <w:p w14:paraId="3A2448B8"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lastRenderedPageBreak/>
        <w:t xml:space="preserve">The trust recognises that the Act extends beyond the protected characteristics of an individual employee and has broader responsibilities to employees and situations that may be covered by the Act. For example, an employee with parental or caring responsibilities for a disabled dependent may have rights under the Act which the trust, as their employer, would need to consider. </w:t>
      </w:r>
    </w:p>
    <w:p w14:paraId="7E124D99" w14:textId="5EBE0074"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All recruitment will be within the provisions of the Act, and applications will be monitored to report on recruitment activity, in line with the Act.</w:t>
      </w:r>
    </w:p>
    <w:p w14:paraId="586B6F0E"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We will make every effort in creating equality of opportunity for employees, ensuring these are accessible and fair to all. Where necessary we will implement reasonable adjustments or additional support, to ensure equality of access to the working environment and opportunity to undertake the job role successfully. </w:t>
      </w:r>
    </w:p>
    <w:p w14:paraId="7C989775" w14:textId="3511CD5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HR policies and procedures will be reviewed regularly to improve, adapt or amend current practices to promote equality of opportunities. All HR and employment policies will be applied consistently and fairly and refer to the provisions of the Equalit</w:t>
      </w:r>
      <w:r w:rsidR="00901EB2" w:rsidRPr="00E96041">
        <w:rPr>
          <w:rFonts w:asciiTheme="minorHAnsi" w:hAnsiTheme="minorHAnsi" w:cstheme="minorHAnsi"/>
          <w:color w:val="auto"/>
        </w:rPr>
        <w:t>y</w:t>
      </w:r>
      <w:r w:rsidRPr="00E96041">
        <w:rPr>
          <w:rFonts w:asciiTheme="minorHAnsi" w:hAnsiTheme="minorHAnsi" w:cstheme="minorHAnsi"/>
          <w:color w:val="auto"/>
        </w:rPr>
        <w:t xml:space="preserve"> Act 2010.</w:t>
      </w:r>
    </w:p>
    <w:p w14:paraId="4D4E00FF" w14:textId="5864068B"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In addition</w:t>
      </w:r>
      <w:r w:rsidR="002767BE" w:rsidRPr="00E96041">
        <w:rPr>
          <w:rFonts w:asciiTheme="minorHAnsi" w:hAnsiTheme="minorHAnsi" w:cstheme="minorHAnsi"/>
          <w:color w:val="auto"/>
        </w:rPr>
        <w:t>,</w:t>
      </w:r>
      <w:r w:rsidRPr="00E96041">
        <w:rPr>
          <w:rFonts w:asciiTheme="minorHAnsi" w:hAnsiTheme="minorHAnsi" w:cstheme="minorHAnsi"/>
          <w:color w:val="auto"/>
        </w:rPr>
        <w:t xml:space="preserve"> employees have access to a range of policies which aim to support and encourage flexibility and diversity in our workplaces. </w:t>
      </w:r>
    </w:p>
    <w:p w14:paraId="4DF1A667" w14:textId="055810BB"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Employees who are in breach of this policy will be dealt with under the </w:t>
      </w:r>
      <w:r w:rsidR="00260D94">
        <w:rPr>
          <w:rFonts w:asciiTheme="minorHAnsi" w:hAnsiTheme="minorHAnsi" w:cstheme="minorHAnsi"/>
          <w:color w:val="auto"/>
        </w:rPr>
        <w:t>Conduct and Discipline</w:t>
      </w:r>
      <w:r w:rsidRPr="00E96041">
        <w:rPr>
          <w:rFonts w:asciiTheme="minorHAnsi" w:hAnsiTheme="minorHAnsi" w:cstheme="minorHAnsi"/>
          <w:color w:val="auto"/>
        </w:rPr>
        <w:t xml:space="preserve"> disciplinary policy. </w:t>
      </w:r>
      <w:r w:rsidR="00AE203F">
        <w:rPr>
          <w:rFonts w:asciiTheme="minorHAnsi" w:hAnsiTheme="minorHAnsi" w:cstheme="minorHAnsi"/>
          <w:color w:val="auto"/>
        </w:rPr>
        <w:t>Schools</w:t>
      </w:r>
      <w:r w:rsidRPr="00E96041">
        <w:rPr>
          <w:rFonts w:asciiTheme="minorHAnsi" w:hAnsiTheme="minorHAnsi" w:cstheme="minorHAnsi"/>
          <w:color w:val="auto"/>
        </w:rPr>
        <w:t xml:space="preserve"> will ensure that students are provided with appropriate support to recognise their individual needs. This includes protection under the Act extending the reasonable adjustment duty to require schools to provide auxiliary aids and services to disabled students. </w:t>
      </w:r>
    </w:p>
    <w:p w14:paraId="57BD8469"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Protection under the Equality Act is extended to students who are pregnant, have recently given birth or are undergoing gender reassignment. </w:t>
      </w:r>
    </w:p>
    <w:p w14:paraId="380F6554"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All policies relating to the provision of education, the curriculum, behaviour for learning, attendance, exclusion, medical treatment and Child Protection and safeguarding policies should consider the provisions and duties of the Act.</w:t>
      </w:r>
    </w:p>
    <w:p w14:paraId="7844B8BC" w14:textId="47B9E4CC"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Across the trust we will ensure that all service providers that are contracted to provide services to students, staff or visitors will comply with Equalities legislation. </w:t>
      </w:r>
    </w:p>
    <w:p w14:paraId="3BC88CD4" w14:textId="77777777" w:rsidR="00386D9B"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Where services are deemed not to meet these standards, in relation to equal opportunities and fairness, contracts may be terminated. </w:t>
      </w:r>
    </w:p>
    <w:p w14:paraId="524421EE" w14:textId="77777777" w:rsidR="00760D6D" w:rsidRPr="00E96041" w:rsidRDefault="00386D9B" w:rsidP="00760D6D">
      <w:pPr>
        <w:pStyle w:val="ListParagraph"/>
        <w:numPr>
          <w:ilvl w:val="0"/>
          <w:numId w:val="12"/>
        </w:numPr>
        <w:spacing w:after="0" w:line="240" w:lineRule="auto"/>
        <w:rPr>
          <w:rFonts w:asciiTheme="minorHAnsi" w:hAnsiTheme="minorHAnsi" w:cstheme="minorHAnsi"/>
          <w:color w:val="auto"/>
        </w:rPr>
      </w:pPr>
      <w:r w:rsidRPr="00E96041">
        <w:rPr>
          <w:rFonts w:asciiTheme="minorHAnsi" w:hAnsiTheme="minorHAnsi" w:cstheme="minorHAnsi"/>
          <w:color w:val="auto"/>
        </w:rPr>
        <w:t xml:space="preserve">Provision will be made within Service Level Agreements between the trust, or an individual academy and service providers or contractors, that will ensure that services are made available, with due regard for fairness and equality. </w:t>
      </w:r>
    </w:p>
    <w:p w14:paraId="6CE798E7" w14:textId="750B08CB" w:rsidR="00314E5C" w:rsidRPr="00E96041" w:rsidRDefault="00386D9B" w:rsidP="00760D6D">
      <w:pPr>
        <w:pStyle w:val="ListParagraph"/>
        <w:numPr>
          <w:ilvl w:val="0"/>
          <w:numId w:val="12"/>
        </w:numPr>
        <w:spacing w:after="0" w:line="240" w:lineRule="auto"/>
        <w:rPr>
          <w:rFonts w:asciiTheme="minorHAnsi" w:hAnsiTheme="minorHAnsi" w:cstheme="minorHAnsi"/>
          <w:color w:val="auto"/>
          <w:szCs w:val="24"/>
        </w:rPr>
      </w:pPr>
      <w:r w:rsidRPr="00E96041">
        <w:rPr>
          <w:rFonts w:asciiTheme="minorHAnsi" w:hAnsiTheme="minorHAnsi" w:cstheme="minorHAnsi"/>
          <w:color w:val="auto"/>
        </w:rPr>
        <w:t>Positive action provisions allow the trust to target measures that are designed to alleviate disadvantages experienced by, or to meet the particular needs of, students with particular protected characteristics. Such measures will need to be a proportionate way of achieving the relevant aim.</w:t>
      </w:r>
    </w:p>
    <w:p w14:paraId="435D4E2E" w14:textId="77777777" w:rsidR="00E96041" w:rsidRPr="00E96041" w:rsidRDefault="00E96041" w:rsidP="00E96041">
      <w:pPr>
        <w:pStyle w:val="ListParagraph"/>
        <w:spacing w:after="0" w:line="240" w:lineRule="auto"/>
        <w:ind w:left="1080" w:firstLine="0"/>
        <w:rPr>
          <w:rFonts w:asciiTheme="minorHAnsi" w:hAnsiTheme="minorHAnsi" w:cstheme="minorHAnsi"/>
          <w:color w:val="auto"/>
          <w:szCs w:val="24"/>
        </w:rPr>
      </w:pPr>
    </w:p>
    <w:p w14:paraId="1B83ABFB" w14:textId="77777777" w:rsidR="00314E5C" w:rsidRPr="00F60331" w:rsidRDefault="00314E5C" w:rsidP="00B245F2">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RESPONSIBILITIES </w:t>
      </w:r>
    </w:p>
    <w:p w14:paraId="5C6B6FD8" w14:textId="77777777" w:rsidR="00314E5C" w:rsidRPr="00F60331" w:rsidRDefault="00314E5C" w:rsidP="00314E5C">
      <w:pPr>
        <w:pStyle w:val="Heading1"/>
        <w:ind w:left="705" w:firstLine="0"/>
        <w:jc w:val="both"/>
        <w:rPr>
          <w:rFonts w:asciiTheme="minorHAnsi" w:hAnsiTheme="minorHAnsi" w:cstheme="minorHAnsi"/>
          <w:color w:val="auto"/>
          <w:szCs w:val="24"/>
          <w:u w:val="none"/>
        </w:rPr>
      </w:pPr>
    </w:p>
    <w:p w14:paraId="3A9787A7" w14:textId="256986F7" w:rsidR="00314E5C" w:rsidRPr="00F60331" w:rsidRDefault="00314E5C" w:rsidP="00B245F2">
      <w:pPr>
        <w:pStyle w:val="Heading1"/>
        <w:numPr>
          <w:ilvl w:val="1"/>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t xml:space="preserve">Responsibilities of the Governors </w:t>
      </w:r>
    </w:p>
    <w:p w14:paraId="623BF625" w14:textId="6C6A4D99"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on a day to day basis the implementation and adherence to the equality and diversity procedure in schools rests with the Local Governing Body and they should  publicise it to their employees. </w:t>
      </w:r>
    </w:p>
    <w:p w14:paraId="315ED989" w14:textId="47EE9719"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In liaison with </w:t>
      </w:r>
      <w:r w:rsidR="00FC6788" w:rsidRPr="00F60331">
        <w:rPr>
          <w:rFonts w:asciiTheme="minorHAnsi" w:hAnsiTheme="minorHAnsi" w:cstheme="minorHAnsi"/>
          <w:color w:val="auto"/>
          <w:szCs w:val="24"/>
        </w:rPr>
        <w:t>Trustees</w:t>
      </w:r>
      <w:r w:rsidRPr="00F60331">
        <w:rPr>
          <w:rFonts w:asciiTheme="minorHAnsi" w:hAnsiTheme="minorHAnsi" w:cstheme="minorHAnsi"/>
          <w:color w:val="auto"/>
          <w:szCs w:val="24"/>
        </w:rPr>
        <w:t xml:space="preserve"> as required, treating seriously any concerns raised in relation to this procedure and ensuring that they are investigated appropriately. It is anticipated that responsibility for investigating such concerns will be delegated to the headteacher in the first instance, unless the concern relates to the headteacher.     </w:t>
      </w:r>
    </w:p>
    <w:p w14:paraId="1B9FFE4B" w14:textId="77777777" w:rsidR="00FC6788"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w:t>
      </w:r>
      <w:r w:rsidR="00FC6788" w:rsidRPr="00F60331">
        <w:rPr>
          <w:rFonts w:asciiTheme="minorHAnsi" w:hAnsiTheme="minorHAnsi" w:cstheme="minorHAnsi"/>
          <w:color w:val="auto"/>
          <w:szCs w:val="24"/>
        </w:rPr>
        <w:t>Trustees</w:t>
      </w:r>
      <w:r w:rsidRPr="00F60331">
        <w:rPr>
          <w:rFonts w:asciiTheme="minorHAnsi" w:hAnsiTheme="minorHAnsi" w:cstheme="minorHAnsi"/>
          <w:color w:val="auto"/>
          <w:szCs w:val="24"/>
        </w:rPr>
        <w:t xml:space="preserve"> are consulted with regard to any concerns or outcomes raised under the Equality and Diversity Procedure.   </w:t>
      </w:r>
    </w:p>
    <w:p w14:paraId="53655472" w14:textId="77777777" w:rsidR="00FC6788" w:rsidRPr="00F60331" w:rsidRDefault="00FC6788" w:rsidP="00FC6788">
      <w:pPr>
        <w:pStyle w:val="ListParagraph"/>
        <w:ind w:firstLine="0"/>
        <w:rPr>
          <w:rFonts w:asciiTheme="minorHAnsi" w:hAnsiTheme="minorHAnsi" w:cstheme="minorHAnsi"/>
          <w:color w:val="auto"/>
          <w:szCs w:val="24"/>
        </w:rPr>
      </w:pPr>
    </w:p>
    <w:p w14:paraId="7C3A5743" w14:textId="4CC39E98" w:rsidR="00DE09F8" w:rsidRPr="00901EB2" w:rsidRDefault="00314E5C" w:rsidP="00C71A2E">
      <w:pPr>
        <w:pStyle w:val="ListParagraph"/>
        <w:numPr>
          <w:ilvl w:val="1"/>
          <w:numId w:val="1"/>
        </w:numPr>
        <w:rPr>
          <w:rFonts w:asciiTheme="minorHAnsi" w:hAnsiTheme="minorHAnsi" w:cstheme="minorHAnsi"/>
          <w:b/>
          <w:bCs/>
          <w:color w:val="auto"/>
          <w:szCs w:val="24"/>
        </w:rPr>
      </w:pPr>
      <w:r w:rsidRPr="00F60331">
        <w:rPr>
          <w:rFonts w:asciiTheme="minorHAnsi" w:hAnsiTheme="minorHAnsi" w:cstheme="minorHAnsi"/>
          <w:b/>
          <w:bCs/>
          <w:color w:val="auto"/>
          <w:szCs w:val="24"/>
        </w:rPr>
        <w:lastRenderedPageBreak/>
        <w:t xml:space="preserve">Responsibilities of the </w:t>
      </w:r>
      <w:r w:rsidR="00FC6788" w:rsidRPr="00F60331">
        <w:rPr>
          <w:rFonts w:asciiTheme="minorHAnsi" w:hAnsiTheme="minorHAnsi" w:cstheme="minorHAnsi"/>
          <w:b/>
          <w:bCs/>
          <w:color w:val="auto"/>
          <w:szCs w:val="24"/>
        </w:rPr>
        <w:t>Trus</w:t>
      </w:r>
      <w:r w:rsidR="00901EB2">
        <w:rPr>
          <w:rFonts w:asciiTheme="minorHAnsi" w:hAnsiTheme="minorHAnsi" w:cstheme="minorHAnsi"/>
          <w:b/>
          <w:bCs/>
          <w:color w:val="auto"/>
          <w:szCs w:val="24"/>
        </w:rPr>
        <w:t>t</w:t>
      </w:r>
    </w:p>
    <w:p w14:paraId="12159D57" w14:textId="6241C22F" w:rsidR="00901EB2" w:rsidRPr="00901EB2" w:rsidRDefault="00901EB2" w:rsidP="00901EB2">
      <w:pPr>
        <w:pStyle w:val="ListParagraph"/>
        <w:ind w:firstLine="0"/>
        <w:rPr>
          <w:rFonts w:asciiTheme="minorHAnsi" w:hAnsiTheme="minorHAnsi" w:cstheme="minorHAnsi"/>
          <w:color w:val="auto"/>
          <w:szCs w:val="24"/>
        </w:rPr>
      </w:pPr>
      <w:r w:rsidRPr="00901EB2">
        <w:rPr>
          <w:rFonts w:asciiTheme="minorHAnsi" w:hAnsiTheme="minorHAnsi" w:cstheme="minorHAnsi"/>
          <w:color w:val="auto"/>
        </w:rPr>
        <w:t>The role of CEO is to ensure that this policy is applied fairly and consistently across the trust.</w:t>
      </w:r>
    </w:p>
    <w:p w14:paraId="1C398827" w14:textId="501D60C1" w:rsidR="00314E5C" w:rsidRPr="00901EB2" w:rsidRDefault="00314E5C"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Monitoring the implementation and adherence to the equality and diversity procedure in schools. </w:t>
      </w:r>
    </w:p>
    <w:p w14:paraId="66290879" w14:textId="390B6815" w:rsidR="00314E5C" w:rsidRPr="00901EB2" w:rsidRDefault="00314E5C"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Ensuring implementation and adherence to the equality and diversity procedure centrally in </w:t>
      </w:r>
      <w:r w:rsidR="0000201B">
        <w:rPr>
          <w:rFonts w:asciiTheme="minorHAnsi" w:hAnsiTheme="minorHAnsi" w:cstheme="minorHAnsi"/>
          <w:color w:val="auto"/>
          <w:szCs w:val="24"/>
        </w:rPr>
        <w:t xml:space="preserve">the </w:t>
      </w:r>
      <w:r w:rsidRPr="00901EB2">
        <w:rPr>
          <w:rFonts w:asciiTheme="minorHAnsi" w:hAnsiTheme="minorHAnsi" w:cstheme="minorHAnsi"/>
          <w:color w:val="auto"/>
          <w:szCs w:val="24"/>
        </w:rPr>
        <w:t xml:space="preserve">ODBST. </w:t>
      </w:r>
    </w:p>
    <w:p w14:paraId="4F36EEA9" w14:textId="4E7CD57B" w:rsidR="00314E5C" w:rsidRPr="00901EB2" w:rsidRDefault="00314E5C"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Supporting the Local Governing Body, where required, in investigating any concerns raised in relation to the equality and diversity procedure and facilitating appropriate follow-up actions.  </w:t>
      </w:r>
    </w:p>
    <w:p w14:paraId="6C14ECC4" w14:textId="77777777" w:rsidR="00C71A2E" w:rsidRPr="00901EB2" w:rsidRDefault="00314E5C" w:rsidP="00C71A2E">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szCs w:val="24"/>
        </w:rPr>
        <w:t xml:space="preserve">Supporting the Local Governing Body in investigating and responding to any concern relating to the headteacher.  </w:t>
      </w:r>
    </w:p>
    <w:p w14:paraId="2DB4F2C2" w14:textId="452FD3B7" w:rsidR="00C71A2E" w:rsidRPr="00901EB2" w:rsidRDefault="00386D9B" w:rsidP="00C71A2E">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The </w:t>
      </w:r>
      <w:r w:rsidR="0000201B">
        <w:rPr>
          <w:rFonts w:asciiTheme="minorHAnsi" w:hAnsiTheme="minorHAnsi" w:cstheme="minorHAnsi"/>
          <w:color w:val="auto"/>
        </w:rPr>
        <w:t>ODBST HR team are</w:t>
      </w:r>
      <w:r w:rsidRPr="00901EB2">
        <w:rPr>
          <w:rFonts w:asciiTheme="minorHAnsi" w:hAnsiTheme="minorHAnsi" w:cstheme="minorHAnsi"/>
          <w:color w:val="auto"/>
        </w:rPr>
        <w:t xml:space="preserve"> responsible for all employment policies and ensuring the principles of this policy are reflected in all our employment practices. </w:t>
      </w:r>
    </w:p>
    <w:p w14:paraId="587B6F89" w14:textId="77777777" w:rsidR="00C71A2E" w:rsidRDefault="00C71A2E" w:rsidP="00C71A2E">
      <w:pPr>
        <w:pStyle w:val="ListParagraph"/>
        <w:ind w:firstLine="0"/>
        <w:rPr>
          <w:rFonts w:asciiTheme="minorHAnsi" w:hAnsiTheme="minorHAnsi" w:cstheme="minorHAnsi"/>
          <w:color w:val="FF0000"/>
        </w:rPr>
      </w:pPr>
    </w:p>
    <w:p w14:paraId="28DAFE9D" w14:textId="2101ADF6" w:rsidR="00FC6788" w:rsidRDefault="00314E5C" w:rsidP="00C71A2E">
      <w:pPr>
        <w:pStyle w:val="ListParagraph"/>
        <w:ind w:firstLine="0"/>
        <w:rPr>
          <w:rFonts w:asciiTheme="minorHAnsi" w:hAnsiTheme="minorHAnsi" w:cstheme="minorHAnsi"/>
          <w:b/>
          <w:bCs/>
          <w:color w:val="auto"/>
          <w:szCs w:val="24"/>
        </w:rPr>
      </w:pPr>
      <w:r w:rsidRPr="00F60331">
        <w:rPr>
          <w:rFonts w:asciiTheme="minorHAnsi" w:hAnsiTheme="minorHAnsi" w:cstheme="minorHAnsi"/>
          <w:b/>
          <w:bCs/>
          <w:color w:val="auto"/>
          <w:szCs w:val="24"/>
        </w:rPr>
        <w:t xml:space="preserve">Responsibilities of the Headteacher/ Line Managers </w:t>
      </w:r>
    </w:p>
    <w:p w14:paraId="66F37A6D" w14:textId="0FD4DF1E" w:rsidR="00C71A2E" w:rsidRPr="00901EB2" w:rsidRDefault="00C71A2E" w:rsidP="00C71A2E">
      <w:pPr>
        <w:pStyle w:val="ListParagraph"/>
        <w:spacing w:after="0"/>
        <w:ind w:left="792" w:firstLine="0"/>
        <w:rPr>
          <w:rFonts w:ascii="Calibri" w:hAnsi="Calibri" w:cs="Calibri"/>
          <w:b/>
          <w:bCs/>
          <w:color w:val="auto"/>
          <w:szCs w:val="24"/>
        </w:rPr>
      </w:pPr>
      <w:r w:rsidRPr="00901EB2">
        <w:rPr>
          <w:rFonts w:ascii="Calibri" w:hAnsi="Calibri" w:cs="Calibri"/>
          <w:color w:val="auto"/>
        </w:rPr>
        <w:t xml:space="preserve">The role of a Headteacher is to ensure that this policy is applied fairly and consistently across </w:t>
      </w:r>
      <w:r w:rsidR="00901EB2">
        <w:rPr>
          <w:rFonts w:ascii="Calibri" w:hAnsi="Calibri" w:cs="Calibri"/>
          <w:color w:val="auto"/>
        </w:rPr>
        <w:t>their school</w:t>
      </w:r>
      <w:r w:rsidRPr="00901EB2">
        <w:rPr>
          <w:rFonts w:ascii="Calibri" w:hAnsi="Calibri" w:cs="Calibri"/>
          <w:color w:val="auto"/>
        </w:rPr>
        <w:t>.</w:t>
      </w:r>
    </w:p>
    <w:p w14:paraId="203395D0" w14:textId="77777777" w:rsidR="00FC6788"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Acting as a role model to ensure that individuals are treated with dignity and respect. </w:t>
      </w:r>
    </w:p>
    <w:p w14:paraId="0F4B2754" w14:textId="1F7680B0"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that the procedure operates effectively within their span of control. </w:t>
      </w:r>
    </w:p>
    <w:p w14:paraId="4C3B77FA" w14:textId="21BC8B3B"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that all employees are aware of the requirements of the procedure and their individual responsibilities. Treating seriously and with sensitivity any concerns raised under this procedure, investigating and documenting them appropriately. </w:t>
      </w:r>
    </w:p>
    <w:p w14:paraId="260B5194" w14:textId="44F7F0DC" w:rsidR="002E6668" w:rsidRDefault="00FC678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School Senior Leaders are responsible for ensuring that their school offers an inclusive curriculum, which promotes equal opportunity and good relations across all pupils.</w:t>
      </w:r>
    </w:p>
    <w:p w14:paraId="2BA022E9" w14:textId="1D4A5B31" w:rsidR="00C71A2E" w:rsidRPr="00901EB2" w:rsidRDefault="00C71A2E"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Senior leaders will be responsible for ensuring that their </w:t>
      </w:r>
      <w:r w:rsidR="00901EB2" w:rsidRPr="00901EB2">
        <w:rPr>
          <w:rFonts w:asciiTheme="minorHAnsi" w:hAnsiTheme="minorHAnsi" w:cstheme="minorHAnsi"/>
          <w:color w:val="auto"/>
        </w:rPr>
        <w:t>school</w:t>
      </w:r>
      <w:r w:rsidRPr="00901EB2">
        <w:rPr>
          <w:rFonts w:asciiTheme="minorHAnsi" w:hAnsiTheme="minorHAnsi" w:cstheme="minorHAnsi"/>
          <w:color w:val="auto"/>
        </w:rPr>
        <w:t xml:space="preserve"> has in place a SEN policy, pastoral care policies and a Behaviour for Learning policy, all of which will promote equal opportunity and good relations across all groups of students.</w:t>
      </w:r>
    </w:p>
    <w:p w14:paraId="636B9015" w14:textId="54FF0533" w:rsidR="00C71A2E" w:rsidRPr="00901EB2" w:rsidRDefault="00C71A2E" w:rsidP="00C71A2E">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Within each </w:t>
      </w:r>
      <w:r w:rsidR="00901EB2" w:rsidRPr="00901EB2">
        <w:rPr>
          <w:rFonts w:asciiTheme="minorHAnsi" w:hAnsiTheme="minorHAnsi" w:cstheme="minorHAnsi"/>
          <w:color w:val="auto"/>
        </w:rPr>
        <w:t>school</w:t>
      </w:r>
      <w:r w:rsidRPr="00901EB2">
        <w:rPr>
          <w:rFonts w:asciiTheme="minorHAnsi" w:hAnsiTheme="minorHAnsi" w:cstheme="minorHAnsi"/>
          <w:color w:val="auto"/>
        </w:rPr>
        <w:t xml:space="preserve"> the SENCo is responsible for the day-to-day management and co-ordination of education to students with special, or disability related, needs.</w:t>
      </w:r>
    </w:p>
    <w:p w14:paraId="76DFEF1A" w14:textId="01624DE1" w:rsidR="00C71A2E" w:rsidRPr="00901EB2" w:rsidRDefault="00C71A2E" w:rsidP="00B245F2">
      <w:pPr>
        <w:pStyle w:val="ListParagraph"/>
        <w:numPr>
          <w:ilvl w:val="0"/>
          <w:numId w:val="9"/>
        </w:numPr>
        <w:rPr>
          <w:rFonts w:asciiTheme="minorHAnsi" w:hAnsiTheme="minorHAnsi" w:cstheme="minorHAnsi"/>
          <w:color w:val="auto"/>
          <w:szCs w:val="24"/>
        </w:rPr>
      </w:pPr>
      <w:r w:rsidRPr="00901EB2">
        <w:rPr>
          <w:rFonts w:asciiTheme="minorHAnsi" w:hAnsiTheme="minorHAnsi" w:cstheme="minorHAnsi"/>
          <w:color w:val="auto"/>
        </w:rPr>
        <w:t xml:space="preserve">Senior Leaders will be responsible for ensuring that their </w:t>
      </w:r>
      <w:r w:rsidR="00901EB2" w:rsidRPr="00901EB2">
        <w:rPr>
          <w:rFonts w:asciiTheme="minorHAnsi" w:hAnsiTheme="minorHAnsi" w:cstheme="minorHAnsi"/>
          <w:color w:val="auto"/>
        </w:rPr>
        <w:t>school</w:t>
      </w:r>
      <w:r w:rsidRPr="00901EB2">
        <w:rPr>
          <w:rFonts w:asciiTheme="minorHAnsi" w:hAnsiTheme="minorHAnsi" w:cstheme="minorHAnsi"/>
          <w:color w:val="auto"/>
        </w:rPr>
        <w:t xml:space="preserve"> develops teaching and learning strategies and quality CPD that ensure all staff are able to deliver inclusive learning. </w:t>
      </w:r>
    </w:p>
    <w:p w14:paraId="7A2C10A9" w14:textId="77777777" w:rsidR="00C71A2E" w:rsidRPr="00C71A2E" w:rsidRDefault="00C71A2E" w:rsidP="00C71A2E">
      <w:pPr>
        <w:pStyle w:val="ListParagraph"/>
        <w:ind w:firstLine="0"/>
        <w:rPr>
          <w:rFonts w:asciiTheme="minorHAnsi" w:hAnsiTheme="minorHAnsi" w:cstheme="minorHAnsi"/>
          <w:color w:val="FF0000"/>
          <w:szCs w:val="24"/>
        </w:rPr>
      </w:pPr>
    </w:p>
    <w:p w14:paraId="0111CA77" w14:textId="45EE7FAC" w:rsidR="00314E5C" w:rsidRDefault="00314E5C" w:rsidP="00B245F2">
      <w:pPr>
        <w:pStyle w:val="Heading2"/>
        <w:numPr>
          <w:ilvl w:val="1"/>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Responsibilities of </w:t>
      </w:r>
      <w:r w:rsidR="005777AA">
        <w:rPr>
          <w:rFonts w:asciiTheme="minorHAnsi" w:hAnsiTheme="minorHAnsi" w:cstheme="minorHAnsi"/>
          <w:color w:val="auto"/>
          <w:szCs w:val="24"/>
        </w:rPr>
        <w:t>Staff</w:t>
      </w:r>
    </w:p>
    <w:p w14:paraId="5D167908" w14:textId="78C3223F" w:rsidR="00FC6788" w:rsidRPr="00F60331" w:rsidRDefault="005777AA" w:rsidP="00B245F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Promoting equality and diversity and e</w:t>
      </w:r>
      <w:r w:rsidR="00314E5C" w:rsidRPr="00F60331">
        <w:rPr>
          <w:rFonts w:asciiTheme="minorHAnsi" w:hAnsiTheme="minorHAnsi" w:cstheme="minorHAnsi"/>
          <w:color w:val="auto"/>
          <w:szCs w:val="24"/>
        </w:rPr>
        <w:t>nsuring everyone</w:t>
      </w:r>
      <w:r w:rsidR="00A46B5F">
        <w:rPr>
          <w:rFonts w:asciiTheme="minorHAnsi" w:hAnsiTheme="minorHAnsi" w:cstheme="minorHAnsi"/>
          <w:color w:val="auto"/>
          <w:szCs w:val="24"/>
        </w:rPr>
        <w:t xml:space="preserve"> is treated</w:t>
      </w:r>
      <w:r w:rsidR="00314E5C" w:rsidRPr="00F60331">
        <w:rPr>
          <w:rFonts w:asciiTheme="minorHAnsi" w:hAnsiTheme="minorHAnsi" w:cstheme="minorHAnsi"/>
          <w:color w:val="auto"/>
          <w:szCs w:val="24"/>
        </w:rPr>
        <w:t xml:space="preserve"> with dignity and respect. </w:t>
      </w:r>
    </w:p>
    <w:p w14:paraId="18714587" w14:textId="76E747DB" w:rsidR="00FC6788"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Cooperating with the equality and diversity procedure and any other measures introduced to ensure equality of opportunity.</w:t>
      </w:r>
    </w:p>
    <w:p w14:paraId="1553F13C" w14:textId="69345A18" w:rsidR="00314E5C" w:rsidRPr="00F60331"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Raising any concerns in relation to suspected discriminatory acts or practices. </w:t>
      </w:r>
    </w:p>
    <w:p w14:paraId="505A5816" w14:textId="7105CED5" w:rsidR="00314E5C" w:rsidRDefault="00314E5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Refraining from bullying, victimising or harassing anyone </w:t>
      </w:r>
      <w:r w:rsidR="00A46B5F">
        <w:rPr>
          <w:rFonts w:asciiTheme="minorHAnsi" w:hAnsiTheme="minorHAnsi" w:cstheme="minorHAnsi"/>
          <w:color w:val="auto"/>
          <w:szCs w:val="24"/>
        </w:rPr>
        <w:t>the employee comes</w:t>
      </w:r>
      <w:r w:rsidRPr="00F60331">
        <w:rPr>
          <w:rFonts w:asciiTheme="minorHAnsi" w:hAnsiTheme="minorHAnsi" w:cstheme="minorHAnsi"/>
          <w:color w:val="auto"/>
          <w:szCs w:val="24"/>
        </w:rPr>
        <w:t xml:space="preserve"> into contact with as part of </w:t>
      </w:r>
      <w:r w:rsidR="00A46B5F">
        <w:rPr>
          <w:rFonts w:asciiTheme="minorHAnsi" w:hAnsiTheme="minorHAnsi" w:cstheme="minorHAnsi"/>
          <w:color w:val="auto"/>
          <w:szCs w:val="24"/>
        </w:rPr>
        <w:t>their</w:t>
      </w:r>
      <w:r w:rsidRPr="00F60331">
        <w:rPr>
          <w:rFonts w:asciiTheme="minorHAnsi" w:hAnsiTheme="minorHAnsi" w:cstheme="minorHAnsi"/>
          <w:color w:val="auto"/>
          <w:szCs w:val="24"/>
        </w:rPr>
        <w:t xml:space="preserve"> work. </w:t>
      </w:r>
    </w:p>
    <w:p w14:paraId="06DCBCA4" w14:textId="1557691B" w:rsidR="005777AA" w:rsidRPr="00F60331" w:rsidRDefault="005777AA" w:rsidP="00B245F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Keeping up to date with equality law and participating in equal opportunities and diversity training</w:t>
      </w:r>
    </w:p>
    <w:p w14:paraId="6D260B87" w14:textId="77777777" w:rsidR="00314E5C" w:rsidRPr="00F60331" w:rsidRDefault="00314E5C" w:rsidP="001E66A1">
      <w:pPr>
        <w:spacing w:after="0" w:line="240" w:lineRule="auto"/>
        <w:rPr>
          <w:rFonts w:cstheme="minorHAnsi"/>
          <w:sz w:val="24"/>
          <w:szCs w:val="24"/>
        </w:rPr>
      </w:pPr>
    </w:p>
    <w:p w14:paraId="58F22662" w14:textId="5999C308" w:rsidR="00901EB2" w:rsidRDefault="001F1819" w:rsidP="00901EB2">
      <w:pPr>
        <w:pStyle w:val="Heading2"/>
        <w:ind w:left="0" w:firstLine="0"/>
        <w:jc w:val="both"/>
        <w:rPr>
          <w:rFonts w:asciiTheme="minorHAnsi" w:hAnsiTheme="minorHAnsi" w:cstheme="minorHAnsi"/>
          <w:b w:val="0"/>
          <w:color w:val="auto"/>
          <w:szCs w:val="24"/>
        </w:rPr>
      </w:pPr>
      <w:r>
        <w:rPr>
          <w:rFonts w:asciiTheme="minorHAnsi" w:hAnsiTheme="minorHAnsi" w:cstheme="minorHAnsi"/>
          <w:b w:val="0"/>
          <w:color w:val="auto"/>
          <w:szCs w:val="24"/>
        </w:rPr>
        <w:t xml:space="preserve">The </w:t>
      </w:r>
      <w:r w:rsidR="00566C9D" w:rsidRPr="00F60331">
        <w:rPr>
          <w:rFonts w:asciiTheme="minorHAnsi" w:hAnsiTheme="minorHAnsi" w:cstheme="minorHAnsi"/>
          <w:b w:val="0"/>
          <w:color w:val="auto"/>
          <w:szCs w:val="24"/>
        </w:rPr>
        <w:t xml:space="preserve">ODBST is committed to ensuring consistency of treatment and fairness and will abide by all relevant employment and equality legislation. </w:t>
      </w:r>
    </w:p>
    <w:p w14:paraId="5944779C" w14:textId="77777777" w:rsidR="00901EB2" w:rsidRPr="00901EB2" w:rsidRDefault="00901EB2" w:rsidP="00901EB2">
      <w:pPr>
        <w:spacing w:after="0"/>
        <w:rPr>
          <w:lang w:val="en-US"/>
        </w:rPr>
      </w:pPr>
    </w:p>
    <w:p w14:paraId="240BAAD5" w14:textId="132A4DAA" w:rsidR="00566C9D" w:rsidRPr="00901EB2" w:rsidRDefault="00DE09F8" w:rsidP="00901EB2">
      <w:pPr>
        <w:jc w:val="both"/>
        <w:rPr>
          <w:sz w:val="24"/>
          <w:szCs w:val="24"/>
          <w:lang w:val="en-US"/>
        </w:rPr>
      </w:pPr>
      <w:r w:rsidRPr="00901EB2">
        <w:rPr>
          <w:sz w:val="24"/>
          <w:szCs w:val="24"/>
        </w:rPr>
        <w:t>The role of all staff is to adhere to this policy, and the spirit of the law.  Complaints from parents, students and the community will be dealt with in line with the school’s complaints procedure, and as such appropriate staff will deal with the relevant stage of the complaint.</w:t>
      </w:r>
      <w:r w:rsidR="00566C9D" w:rsidRPr="00901EB2">
        <w:rPr>
          <w:rFonts w:cstheme="minorHAnsi"/>
          <w:sz w:val="24"/>
          <w:szCs w:val="24"/>
        </w:rPr>
        <w:t xml:space="preserve"> </w:t>
      </w:r>
    </w:p>
    <w:p w14:paraId="0364CA3D" w14:textId="56280B69" w:rsidR="00566C9D" w:rsidRPr="00F60331" w:rsidRDefault="00566C9D" w:rsidP="00566C9D">
      <w:pPr>
        <w:jc w:val="both"/>
        <w:rPr>
          <w:rFonts w:cstheme="minorHAnsi"/>
          <w:sz w:val="24"/>
          <w:szCs w:val="24"/>
        </w:rPr>
      </w:pPr>
      <w:r w:rsidRPr="00F60331">
        <w:rPr>
          <w:rFonts w:cstheme="minorHAnsi"/>
          <w:sz w:val="24"/>
          <w:szCs w:val="24"/>
        </w:rPr>
        <w:t xml:space="preserve">Trustees have chosen to delegate some of their functions to local governing bodies as set out above. </w:t>
      </w:r>
    </w:p>
    <w:p w14:paraId="6B5FF346" w14:textId="423A8575" w:rsidR="00796A28" w:rsidRPr="00F60331" w:rsidRDefault="00796A28" w:rsidP="00100CFF">
      <w:pPr>
        <w:spacing w:after="0"/>
        <w:jc w:val="both"/>
        <w:rPr>
          <w:rFonts w:cstheme="minorHAnsi"/>
          <w:sz w:val="24"/>
          <w:szCs w:val="24"/>
        </w:rPr>
      </w:pPr>
    </w:p>
    <w:p w14:paraId="6EE0C9D4" w14:textId="01F78A6C" w:rsidR="00314E5C" w:rsidRPr="00F60331" w:rsidRDefault="00314E5C" w:rsidP="00B245F2">
      <w:pPr>
        <w:pStyle w:val="Heading1"/>
        <w:numPr>
          <w:ilvl w:val="0"/>
          <w:numId w:val="1"/>
        </w:numPr>
        <w:jc w:val="both"/>
        <w:rPr>
          <w:rFonts w:asciiTheme="minorHAnsi" w:hAnsiTheme="minorHAnsi" w:cstheme="minorHAnsi"/>
          <w:color w:val="auto"/>
          <w:szCs w:val="24"/>
          <w:u w:val="none"/>
        </w:rPr>
      </w:pPr>
      <w:r w:rsidRPr="00F60331">
        <w:rPr>
          <w:rFonts w:asciiTheme="minorHAnsi" w:hAnsiTheme="minorHAnsi" w:cstheme="minorHAnsi"/>
          <w:color w:val="auto"/>
          <w:szCs w:val="24"/>
          <w:u w:val="none"/>
        </w:rPr>
        <w:lastRenderedPageBreak/>
        <w:t>PUBLIC SECTOR EQUALITY DUTY (PSED)</w:t>
      </w:r>
    </w:p>
    <w:p w14:paraId="15E4A146" w14:textId="77777777" w:rsidR="00314E5C" w:rsidRPr="00F60331" w:rsidRDefault="00314E5C" w:rsidP="00314E5C">
      <w:pPr>
        <w:spacing w:after="0" w:line="240" w:lineRule="auto"/>
        <w:rPr>
          <w:rFonts w:cstheme="minorHAnsi"/>
          <w:sz w:val="24"/>
          <w:szCs w:val="24"/>
        </w:rPr>
      </w:pPr>
    </w:p>
    <w:p w14:paraId="02876CFC" w14:textId="77777777" w:rsidR="00314E5C" w:rsidRPr="00F60331" w:rsidRDefault="002C2CF7" w:rsidP="00314E5C">
      <w:pPr>
        <w:spacing w:after="0" w:line="240" w:lineRule="auto"/>
        <w:rPr>
          <w:rFonts w:cstheme="minorHAnsi"/>
          <w:sz w:val="24"/>
          <w:szCs w:val="24"/>
        </w:rPr>
      </w:pPr>
      <w:r w:rsidRPr="00F60331">
        <w:rPr>
          <w:rFonts w:cstheme="minorHAnsi"/>
          <w:sz w:val="24"/>
          <w:szCs w:val="24"/>
        </w:rPr>
        <w:t xml:space="preserve">Under the Equality Act 2010 the trust is required to meet the Public Sector Equality Duty (PSED). The </w:t>
      </w:r>
      <w:r w:rsidR="00314E5C" w:rsidRPr="00F60331">
        <w:rPr>
          <w:rFonts w:cstheme="minorHAnsi"/>
          <w:sz w:val="24"/>
          <w:szCs w:val="24"/>
        </w:rPr>
        <w:t>T</w:t>
      </w:r>
      <w:r w:rsidRPr="00F60331">
        <w:rPr>
          <w:rFonts w:cstheme="minorHAnsi"/>
          <w:sz w:val="24"/>
          <w:szCs w:val="24"/>
        </w:rPr>
        <w:t>rust is required to have due regard to:</w:t>
      </w:r>
    </w:p>
    <w:p w14:paraId="2B3CCEA7" w14:textId="77777777" w:rsidR="00314E5C" w:rsidRPr="00F60331" w:rsidRDefault="002C2CF7"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Eliminate discrimination, harassment, victimisation and other conduct that is prohibited by the Equality Act.</w:t>
      </w:r>
    </w:p>
    <w:p w14:paraId="30F393DE" w14:textId="77777777" w:rsidR="00314E5C" w:rsidRPr="00F60331" w:rsidRDefault="002C2CF7"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Advance equality of opportunity between people who share a protected characteristic and people who do not share it.</w:t>
      </w:r>
    </w:p>
    <w:p w14:paraId="71AE7931" w14:textId="77777777" w:rsidR="00314E5C" w:rsidRPr="00F60331" w:rsidRDefault="002C2CF7"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Foster good relations across all protected characteristics between people who share a protected characteristic and people who do not share it.</w:t>
      </w:r>
    </w:p>
    <w:p w14:paraId="4AB4007F" w14:textId="77777777" w:rsidR="00314E5C" w:rsidRPr="00F60331" w:rsidRDefault="00314E5C" w:rsidP="00314E5C">
      <w:pPr>
        <w:spacing w:after="0" w:line="240" w:lineRule="auto"/>
        <w:rPr>
          <w:rFonts w:cstheme="minorHAnsi"/>
          <w:sz w:val="24"/>
          <w:szCs w:val="24"/>
        </w:rPr>
      </w:pPr>
    </w:p>
    <w:p w14:paraId="5B04B917" w14:textId="633F5152" w:rsidR="00796A28" w:rsidRPr="00F60331" w:rsidRDefault="002C2CF7" w:rsidP="00314E5C">
      <w:pPr>
        <w:spacing w:after="0" w:line="240" w:lineRule="auto"/>
        <w:rPr>
          <w:rFonts w:cstheme="minorHAnsi"/>
          <w:sz w:val="24"/>
          <w:szCs w:val="24"/>
        </w:rPr>
      </w:pPr>
      <w:r w:rsidRPr="00F60331">
        <w:rPr>
          <w:rFonts w:cstheme="minorHAnsi"/>
          <w:sz w:val="24"/>
          <w:szCs w:val="24"/>
        </w:rPr>
        <w:t xml:space="preserve">In relation to this our Equality Objectives are outlined in Appendix </w:t>
      </w:r>
      <w:r w:rsidR="00727854" w:rsidRPr="00F60331">
        <w:rPr>
          <w:rFonts w:cstheme="minorHAnsi"/>
          <w:sz w:val="24"/>
          <w:szCs w:val="24"/>
        </w:rPr>
        <w:t>1</w:t>
      </w:r>
      <w:r w:rsidRPr="00F60331">
        <w:rPr>
          <w:rFonts w:cstheme="minorHAnsi"/>
          <w:sz w:val="24"/>
          <w:szCs w:val="24"/>
        </w:rPr>
        <w:t>.</w:t>
      </w:r>
    </w:p>
    <w:p w14:paraId="46EC5B73" w14:textId="7D993913" w:rsidR="00C0649D" w:rsidRPr="00F60331" w:rsidRDefault="00C0649D" w:rsidP="0033574B">
      <w:pPr>
        <w:spacing w:after="0"/>
        <w:jc w:val="both"/>
        <w:rPr>
          <w:rFonts w:cstheme="minorHAnsi"/>
          <w:sz w:val="24"/>
          <w:szCs w:val="24"/>
        </w:rPr>
      </w:pPr>
      <w:r w:rsidRPr="00F60331">
        <w:rPr>
          <w:rFonts w:cstheme="minorHAnsi"/>
          <w:b/>
          <w:sz w:val="24"/>
          <w:szCs w:val="24"/>
        </w:rPr>
        <w:t xml:space="preserve"> </w:t>
      </w:r>
    </w:p>
    <w:p w14:paraId="00BBAAAC" w14:textId="6F2C8AFA" w:rsidR="00B070DF" w:rsidRPr="00F60331" w:rsidRDefault="00B070DF" w:rsidP="00B245F2">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DISCRIMINATION, VICTIMISATION AND HARASSMENT </w:t>
      </w:r>
    </w:p>
    <w:p w14:paraId="3A8F43C1" w14:textId="77777777" w:rsidR="00B070DF" w:rsidRPr="00F60331" w:rsidRDefault="00B070DF" w:rsidP="00B070DF">
      <w:pPr>
        <w:spacing w:after="0"/>
        <w:jc w:val="both"/>
        <w:rPr>
          <w:rFonts w:cstheme="minorHAnsi"/>
          <w:sz w:val="24"/>
          <w:szCs w:val="24"/>
        </w:rPr>
      </w:pPr>
      <w:r w:rsidRPr="00F60331">
        <w:rPr>
          <w:rFonts w:cstheme="minorHAnsi"/>
          <w:b/>
          <w:sz w:val="24"/>
          <w:szCs w:val="24"/>
        </w:rPr>
        <w:t xml:space="preserve"> </w:t>
      </w:r>
    </w:p>
    <w:p w14:paraId="25271098" w14:textId="0DAB9AA5" w:rsidR="00B070DF" w:rsidRPr="00F60331" w:rsidRDefault="00DD25F4" w:rsidP="00B070DF">
      <w:pPr>
        <w:ind w:left="-5"/>
        <w:jc w:val="both"/>
        <w:rPr>
          <w:rFonts w:cstheme="minorHAnsi"/>
          <w:sz w:val="24"/>
          <w:szCs w:val="24"/>
        </w:rPr>
      </w:pPr>
      <w:r>
        <w:rPr>
          <w:rFonts w:cstheme="minorHAnsi"/>
          <w:sz w:val="24"/>
          <w:szCs w:val="24"/>
        </w:rPr>
        <w:t xml:space="preserve">The </w:t>
      </w:r>
      <w:r w:rsidR="00B070DF" w:rsidRPr="00F60331">
        <w:rPr>
          <w:rFonts w:cstheme="minorHAnsi"/>
          <w:sz w:val="24"/>
          <w:szCs w:val="24"/>
        </w:rPr>
        <w:t xml:space="preserve">ODBST is committed to the avoidance of all forms of discrimination, victimisation and harassment in the workplace.  This could take various forms as outlined below. </w:t>
      </w:r>
    </w:p>
    <w:p w14:paraId="66B44F1D"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2E4BF8B5" w14:textId="74267A9C"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Direct discrimination</w:t>
      </w:r>
      <w:r w:rsidRPr="00F60331">
        <w:rPr>
          <w:rFonts w:cstheme="minorHAnsi"/>
          <w:sz w:val="24"/>
          <w:szCs w:val="24"/>
        </w:rPr>
        <w:t xml:space="preserve"> occurs when a person treats another less favourably than they treat or would treat others because of a protected characteristic. This could arise at any point </w:t>
      </w:r>
      <w:r w:rsidR="00A46B5F">
        <w:rPr>
          <w:rFonts w:cstheme="minorHAnsi"/>
          <w:sz w:val="24"/>
          <w:szCs w:val="24"/>
        </w:rPr>
        <w:t>in a child’s education or at any point in</w:t>
      </w:r>
      <w:r w:rsidRPr="00F60331">
        <w:rPr>
          <w:rFonts w:cstheme="minorHAnsi"/>
          <w:sz w:val="24"/>
          <w:szCs w:val="24"/>
        </w:rPr>
        <w:t xml:space="preserve"> the employee life cycle. </w:t>
      </w:r>
    </w:p>
    <w:p w14:paraId="3391042F"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5D5A3D0A"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rPr>
        <w:t xml:space="preserve">Direct discrimination includes discrimination by </w:t>
      </w:r>
      <w:r w:rsidRPr="00F60331">
        <w:rPr>
          <w:rFonts w:cstheme="minorHAnsi"/>
          <w:sz w:val="24"/>
          <w:szCs w:val="24"/>
          <w:u w:val="single" w:color="000000"/>
        </w:rPr>
        <w:t>perception</w:t>
      </w:r>
      <w:r w:rsidRPr="00F60331">
        <w:rPr>
          <w:rFonts w:cstheme="minorHAnsi"/>
          <w:sz w:val="24"/>
          <w:szCs w:val="24"/>
        </w:rPr>
        <w:t xml:space="preserve">: i.e. when an individual is treated less favourably because others think they possess one of the protected characteristics even if this isn’t actually the case. </w:t>
      </w:r>
    </w:p>
    <w:p w14:paraId="69E48AC9"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7FAD3F45"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rPr>
        <w:t xml:space="preserve">Direct discrimination also includes </w:t>
      </w:r>
      <w:r w:rsidRPr="00F60331">
        <w:rPr>
          <w:rFonts w:cstheme="minorHAnsi"/>
          <w:sz w:val="24"/>
          <w:szCs w:val="24"/>
          <w:u w:val="single" w:color="000000"/>
        </w:rPr>
        <w:t>associative discrimination</w:t>
      </w:r>
      <w:r w:rsidRPr="00F60331">
        <w:rPr>
          <w:rFonts w:cstheme="minorHAnsi"/>
          <w:sz w:val="24"/>
          <w:szCs w:val="24"/>
        </w:rPr>
        <w:t xml:space="preserve"> where someone is treated less favourably because they associate with another person who possesses a protected characteristic; e.g. turning down someone for a job because they are known to have caring responsibilities for someone with a disability. </w:t>
      </w:r>
    </w:p>
    <w:p w14:paraId="34613CBE" w14:textId="77777777" w:rsidR="00B070DF" w:rsidRPr="00F60331" w:rsidRDefault="00B070DF" w:rsidP="00B070DF">
      <w:pPr>
        <w:spacing w:after="3" w:line="249" w:lineRule="auto"/>
        <w:jc w:val="both"/>
        <w:rPr>
          <w:rFonts w:cstheme="minorHAnsi"/>
          <w:sz w:val="24"/>
          <w:szCs w:val="24"/>
        </w:rPr>
      </w:pPr>
    </w:p>
    <w:p w14:paraId="11641679"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Indirect discrimination</w:t>
      </w:r>
      <w:r w:rsidRPr="00F60331">
        <w:rPr>
          <w:rFonts w:cstheme="minorHAnsi"/>
          <w:sz w:val="24"/>
          <w:szCs w:val="24"/>
        </w:rPr>
        <w:t xml:space="preserve"> may occur if a particular working practice or rule is applied which puts one group of employees, who share a protected characteristic, at a disadvantage- e.g. limiting part-time employees from training opportunities would impact females indirectly as they make up the largest component of part-time workers. Indirect discrimination can only be lawful if there is an objective justification for it and it is a proportionate means of achieving a legitimate aim. </w:t>
      </w:r>
    </w:p>
    <w:p w14:paraId="47BEE471"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014E9DA5"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Harassment</w:t>
      </w:r>
      <w:r w:rsidRPr="00F60331">
        <w:rPr>
          <w:rFonts w:cstheme="minorHAnsi"/>
          <w:sz w:val="24"/>
          <w:szCs w:val="24"/>
        </w:rPr>
        <w:t xml:space="preserve"> is defined as occurring when a person engages in unwanted conduct which is related to a relevant protected characteristic, which has the purpose or effect of violating an individual’s dignity or creating an environment that is hostile, intimidating, degrading, humiliating or offensive for that individual. Harassment may also arise through perception or association.   </w:t>
      </w:r>
    </w:p>
    <w:p w14:paraId="40026735"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373E32CC" w14:textId="77777777" w:rsidR="00B070DF" w:rsidRPr="00F60331" w:rsidRDefault="00B070DF" w:rsidP="00B070DF">
      <w:pPr>
        <w:spacing w:after="3" w:line="249" w:lineRule="auto"/>
        <w:jc w:val="both"/>
        <w:rPr>
          <w:rFonts w:cstheme="minorHAnsi"/>
          <w:sz w:val="24"/>
          <w:szCs w:val="24"/>
        </w:rPr>
      </w:pPr>
      <w:r w:rsidRPr="00F60331">
        <w:rPr>
          <w:rFonts w:cstheme="minorHAnsi"/>
          <w:sz w:val="24"/>
          <w:szCs w:val="24"/>
          <w:u w:val="single" w:color="000000"/>
        </w:rPr>
        <w:t>Victimisation</w:t>
      </w:r>
      <w:r w:rsidRPr="00F60331">
        <w:rPr>
          <w:rFonts w:cstheme="minorHAnsi"/>
          <w:sz w:val="24"/>
          <w:szCs w:val="24"/>
        </w:rPr>
        <w:t xml:space="preserve"> is where an employee is subject to a detriment because they have made or supported a complaint or grievance under the Equality Act or because they are suspected of doing so.</w:t>
      </w:r>
    </w:p>
    <w:p w14:paraId="682F998B" w14:textId="77777777" w:rsidR="00B070DF" w:rsidRPr="00F60331" w:rsidRDefault="00B070DF" w:rsidP="00B070DF">
      <w:pPr>
        <w:spacing w:after="0"/>
        <w:ind w:left="720"/>
        <w:jc w:val="both"/>
        <w:rPr>
          <w:rFonts w:cstheme="minorHAnsi"/>
          <w:strike/>
          <w:sz w:val="24"/>
          <w:szCs w:val="24"/>
        </w:rPr>
      </w:pPr>
      <w:r w:rsidRPr="00F60331">
        <w:rPr>
          <w:rFonts w:cstheme="minorHAnsi"/>
          <w:strike/>
          <w:sz w:val="24"/>
          <w:szCs w:val="24"/>
        </w:rPr>
        <w:t xml:space="preserve"> </w:t>
      </w:r>
    </w:p>
    <w:p w14:paraId="052256BF" w14:textId="21D61B4A" w:rsidR="00B070DF" w:rsidRPr="00F60331" w:rsidRDefault="00B070DF" w:rsidP="00B070DF">
      <w:pPr>
        <w:spacing w:after="3" w:line="249" w:lineRule="auto"/>
        <w:jc w:val="both"/>
        <w:rPr>
          <w:rFonts w:cstheme="minorHAnsi"/>
          <w:sz w:val="24"/>
          <w:szCs w:val="24"/>
        </w:rPr>
      </w:pPr>
      <w:r w:rsidRPr="00F60331">
        <w:rPr>
          <w:rFonts w:cstheme="minorHAnsi"/>
          <w:sz w:val="24"/>
          <w:szCs w:val="24"/>
        </w:rPr>
        <w:t xml:space="preserve">Positive action is permitted under law and </w:t>
      </w:r>
      <w:r w:rsidR="00FB13F3">
        <w:rPr>
          <w:rFonts w:cstheme="minorHAnsi"/>
          <w:sz w:val="24"/>
          <w:szCs w:val="24"/>
        </w:rPr>
        <w:t xml:space="preserve">the </w:t>
      </w:r>
      <w:r w:rsidRPr="00F60331">
        <w:rPr>
          <w:rFonts w:cstheme="minorHAnsi"/>
          <w:sz w:val="24"/>
          <w:szCs w:val="24"/>
        </w:rPr>
        <w:t xml:space="preserve">ODBST may take positive action if it is believed that employees or applicants who share a particular protected characteristic suffer a disadvantage connected to that characteristic. </w:t>
      </w:r>
    </w:p>
    <w:p w14:paraId="11668A6C"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25D90B15" w14:textId="033AAE9B" w:rsidR="00B070DF" w:rsidRPr="00F60331" w:rsidRDefault="00B070DF" w:rsidP="00B070DF">
      <w:pPr>
        <w:spacing w:after="3" w:line="249" w:lineRule="auto"/>
        <w:jc w:val="both"/>
        <w:rPr>
          <w:rFonts w:cstheme="minorHAnsi"/>
          <w:sz w:val="24"/>
          <w:szCs w:val="24"/>
        </w:rPr>
      </w:pPr>
      <w:r w:rsidRPr="00F60331">
        <w:rPr>
          <w:rFonts w:cstheme="minorHAnsi"/>
          <w:sz w:val="24"/>
          <w:szCs w:val="24"/>
        </w:rPr>
        <w:lastRenderedPageBreak/>
        <w:t>Academies with a religious character are allowed by specific legislation in the School Standards and Framework Act 1998 to use religious criteria in the appointment of some teaching staff in ex-VC schools that are not sponsored academies and of all teaching staff in ex-VA schools and in all sponsored academies. Also in certain circumstances an ‘occupational requirement exception’ may arise in respect of a non</w:t>
      </w:r>
      <w:r w:rsidR="00A46B5F">
        <w:rPr>
          <w:rFonts w:cstheme="minorHAnsi"/>
          <w:sz w:val="24"/>
          <w:szCs w:val="24"/>
        </w:rPr>
        <w:t>-</w:t>
      </w:r>
      <w:r w:rsidRPr="00F60331">
        <w:rPr>
          <w:rFonts w:cstheme="minorHAnsi"/>
          <w:sz w:val="24"/>
          <w:szCs w:val="24"/>
        </w:rPr>
        <w:t xml:space="preserve">teaching post allowing an employer to require employees or applicants to have religious or other particular protected characteristics.   </w:t>
      </w:r>
    </w:p>
    <w:p w14:paraId="128AE0CD"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74DEC67A" w14:textId="7C68579D" w:rsidR="00B070DF" w:rsidRPr="00F60331" w:rsidRDefault="00B070DF" w:rsidP="00B070DF">
      <w:pPr>
        <w:ind w:left="-5"/>
        <w:jc w:val="both"/>
        <w:rPr>
          <w:rFonts w:cstheme="minorHAnsi"/>
          <w:sz w:val="24"/>
          <w:szCs w:val="24"/>
        </w:rPr>
      </w:pPr>
      <w:r w:rsidRPr="00F60331">
        <w:rPr>
          <w:rFonts w:cstheme="minorHAnsi"/>
          <w:sz w:val="24"/>
          <w:szCs w:val="24"/>
        </w:rPr>
        <w:t xml:space="preserve">Support is available centrally from the ODBST </w:t>
      </w:r>
      <w:r w:rsidR="00AF729C">
        <w:rPr>
          <w:rFonts w:cstheme="minorHAnsi"/>
          <w:sz w:val="24"/>
          <w:szCs w:val="24"/>
        </w:rPr>
        <w:t xml:space="preserve">shared services </w:t>
      </w:r>
      <w:r w:rsidRPr="00F60331">
        <w:rPr>
          <w:rFonts w:cstheme="minorHAnsi"/>
          <w:sz w:val="24"/>
          <w:szCs w:val="24"/>
        </w:rPr>
        <w:t xml:space="preserve">team and it is expected that the Local Governing Body, headteacher or line manager, will seek their advice in the event of any query relating to discrimination, victimisation or harassment </w:t>
      </w:r>
      <w:r w:rsidR="008A7B90">
        <w:rPr>
          <w:rFonts w:cstheme="minorHAnsi"/>
          <w:sz w:val="24"/>
          <w:szCs w:val="24"/>
        </w:rPr>
        <w:t>from</w:t>
      </w:r>
      <w:r w:rsidR="00523F78">
        <w:rPr>
          <w:rFonts w:cstheme="minorHAnsi"/>
          <w:sz w:val="24"/>
          <w:szCs w:val="24"/>
        </w:rPr>
        <w:t xml:space="preserve"> </w:t>
      </w:r>
      <w:r w:rsidR="00E90F64">
        <w:rPr>
          <w:rFonts w:cstheme="minorHAnsi"/>
          <w:sz w:val="24"/>
          <w:szCs w:val="24"/>
        </w:rPr>
        <w:t xml:space="preserve">the school improvement team </w:t>
      </w:r>
      <w:r w:rsidR="002A133C">
        <w:rPr>
          <w:rFonts w:cstheme="minorHAnsi"/>
          <w:sz w:val="24"/>
          <w:szCs w:val="24"/>
        </w:rPr>
        <w:t xml:space="preserve">for </w:t>
      </w:r>
      <w:r w:rsidR="00E90F64">
        <w:rPr>
          <w:rFonts w:cstheme="minorHAnsi"/>
          <w:sz w:val="24"/>
          <w:szCs w:val="24"/>
        </w:rPr>
        <w:t>case</w:t>
      </w:r>
      <w:r w:rsidR="002A133C">
        <w:rPr>
          <w:rFonts w:cstheme="minorHAnsi"/>
          <w:sz w:val="24"/>
          <w:szCs w:val="24"/>
        </w:rPr>
        <w:t>s relating to</w:t>
      </w:r>
      <w:r w:rsidR="00E90F64">
        <w:rPr>
          <w:rFonts w:cstheme="minorHAnsi"/>
          <w:sz w:val="24"/>
          <w:szCs w:val="24"/>
        </w:rPr>
        <w:t xml:space="preserve"> children or the HR team </w:t>
      </w:r>
      <w:r w:rsidR="00B24B39">
        <w:rPr>
          <w:rFonts w:cstheme="minorHAnsi"/>
          <w:sz w:val="24"/>
          <w:szCs w:val="24"/>
        </w:rPr>
        <w:t>for cases relating to</w:t>
      </w:r>
      <w:r w:rsidR="00E90F64">
        <w:rPr>
          <w:rFonts w:cstheme="minorHAnsi"/>
          <w:sz w:val="24"/>
          <w:szCs w:val="24"/>
        </w:rPr>
        <w:t xml:space="preserve"> </w:t>
      </w:r>
      <w:r w:rsidRPr="00F60331">
        <w:rPr>
          <w:rFonts w:cstheme="minorHAnsi"/>
          <w:sz w:val="24"/>
          <w:szCs w:val="24"/>
        </w:rPr>
        <w:t>employment</w:t>
      </w:r>
      <w:r w:rsidR="00E90F64">
        <w:rPr>
          <w:rFonts w:cstheme="minorHAnsi"/>
          <w:sz w:val="24"/>
          <w:szCs w:val="24"/>
        </w:rPr>
        <w:t xml:space="preserve"> matters</w:t>
      </w:r>
      <w:r w:rsidRPr="00F60331">
        <w:rPr>
          <w:rFonts w:cstheme="minorHAnsi"/>
          <w:sz w:val="24"/>
          <w:szCs w:val="24"/>
        </w:rPr>
        <w:t xml:space="preserve">. </w:t>
      </w:r>
    </w:p>
    <w:p w14:paraId="21712464" w14:textId="77777777" w:rsidR="00B070DF" w:rsidRPr="00F60331" w:rsidRDefault="00B070DF" w:rsidP="00B070DF">
      <w:pPr>
        <w:spacing w:after="0"/>
        <w:ind w:left="360"/>
        <w:jc w:val="both"/>
        <w:rPr>
          <w:rFonts w:cstheme="minorHAnsi"/>
          <w:sz w:val="24"/>
          <w:szCs w:val="24"/>
        </w:rPr>
      </w:pPr>
      <w:r w:rsidRPr="00F60331">
        <w:rPr>
          <w:rFonts w:cstheme="minorHAnsi"/>
          <w:sz w:val="24"/>
          <w:szCs w:val="24"/>
        </w:rPr>
        <w:t xml:space="preserve"> </w:t>
      </w:r>
    </w:p>
    <w:p w14:paraId="0C8DE3BA" w14:textId="7E53F467" w:rsidR="00B070DF" w:rsidRPr="00F60331" w:rsidRDefault="00B070DF" w:rsidP="00B245F2">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PROTECTED CHARACTERISTICS</w:t>
      </w:r>
      <w:r w:rsidRPr="00F60331">
        <w:rPr>
          <w:rFonts w:asciiTheme="minorHAnsi" w:hAnsiTheme="minorHAnsi" w:cstheme="minorHAnsi"/>
          <w:b w:val="0"/>
          <w:color w:val="auto"/>
          <w:szCs w:val="24"/>
        </w:rPr>
        <w:t xml:space="preserve"> </w:t>
      </w:r>
    </w:p>
    <w:p w14:paraId="3A66106A" w14:textId="6EA1319B" w:rsidR="00B070DF" w:rsidRPr="00F60331" w:rsidRDefault="00B070DF" w:rsidP="00B070DF">
      <w:pPr>
        <w:spacing w:after="0"/>
        <w:ind w:left="360"/>
        <w:jc w:val="both"/>
        <w:rPr>
          <w:rFonts w:cstheme="minorHAnsi"/>
          <w:sz w:val="24"/>
          <w:szCs w:val="24"/>
        </w:rPr>
      </w:pPr>
    </w:p>
    <w:p w14:paraId="78909509" w14:textId="3A7930A9" w:rsidR="00B070DF" w:rsidRPr="00F60331" w:rsidRDefault="00B070DF" w:rsidP="00B070DF">
      <w:pPr>
        <w:ind w:left="-5"/>
        <w:jc w:val="both"/>
        <w:rPr>
          <w:rFonts w:cstheme="minorHAnsi"/>
          <w:sz w:val="24"/>
          <w:szCs w:val="24"/>
        </w:rPr>
      </w:pPr>
      <w:r w:rsidRPr="00F60331">
        <w:rPr>
          <w:rFonts w:cstheme="minorHAnsi"/>
          <w:sz w:val="24"/>
          <w:szCs w:val="24"/>
        </w:rPr>
        <w:t xml:space="preserve">ODBST is committed to the fair and equal treatment of all </w:t>
      </w:r>
      <w:r w:rsidR="00E17B31" w:rsidRPr="00F60331">
        <w:rPr>
          <w:rFonts w:cstheme="minorHAnsi"/>
          <w:sz w:val="24"/>
          <w:szCs w:val="24"/>
        </w:rPr>
        <w:t xml:space="preserve">and </w:t>
      </w:r>
      <w:r w:rsidRPr="00F60331">
        <w:rPr>
          <w:rFonts w:cstheme="minorHAnsi"/>
          <w:sz w:val="24"/>
          <w:szCs w:val="24"/>
        </w:rPr>
        <w:t xml:space="preserve">will not tolerate discrimination on the basis of any of the following protected characteristics. </w:t>
      </w:r>
    </w:p>
    <w:p w14:paraId="5DB27500"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223F6F39" w14:textId="3E2A0F7E" w:rsidR="00B070DF" w:rsidRPr="00F60331" w:rsidRDefault="00B070DF" w:rsidP="00E17B31">
      <w:pPr>
        <w:spacing w:after="3" w:line="249" w:lineRule="auto"/>
        <w:jc w:val="both"/>
        <w:rPr>
          <w:rFonts w:cstheme="minorHAnsi"/>
          <w:sz w:val="24"/>
          <w:szCs w:val="24"/>
        </w:rPr>
      </w:pPr>
      <w:r w:rsidRPr="00F60331">
        <w:rPr>
          <w:rFonts w:cstheme="minorHAnsi"/>
          <w:b/>
          <w:sz w:val="24"/>
          <w:szCs w:val="24"/>
        </w:rPr>
        <w:t>Age</w:t>
      </w:r>
      <w:r w:rsidRPr="00F60331">
        <w:rPr>
          <w:rFonts w:cstheme="minorHAnsi"/>
          <w:sz w:val="24"/>
          <w:szCs w:val="24"/>
        </w:rPr>
        <w:t xml:space="preserve">: </w:t>
      </w:r>
      <w:r w:rsidR="00B24B39">
        <w:rPr>
          <w:rFonts w:cstheme="minorHAnsi"/>
          <w:sz w:val="24"/>
          <w:szCs w:val="24"/>
        </w:rPr>
        <w:t xml:space="preserve">The </w:t>
      </w:r>
      <w:r w:rsidRPr="00F60331">
        <w:rPr>
          <w:rFonts w:cstheme="minorHAnsi"/>
          <w:sz w:val="24"/>
          <w:szCs w:val="24"/>
        </w:rPr>
        <w:t xml:space="preserve">ODBST recognises the positive contribution </w:t>
      </w:r>
      <w:r w:rsidR="006878E8" w:rsidRPr="00F60331">
        <w:rPr>
          <w:rFonts w:cstheme="minorHAnsi"/>
          <w:sz w:val="24"/>
          <w:szCs w:val="24"/>
        </w:rPr>
        <w:t>individuals</w:t>
      </w:r>
      <w:r w:rsidRPr="00F60331">
        <w:rPr>
          <w:rFonts w:cstheme="minorHAnsi"/>
          <w:sz w:val="24"/>
          <w:szCs w:val="24"/>
        </w:rPr>
        <w:t xml:space="preserve"> from all age groups can bring to the organisation and </w:t>
      </w:r>
      <w:r w:rsidR="006878E8" w:rsidRPr="00F60331">
        <w:rPr>
          <w:rFonts w:cstheme="minorHAnsi"/>
          <w:sz w:val="24"/>
          <w:szCs w:val="24"/>
        </w:rPr>
        <w:t>members of the ODBST family</w:t>
      </w:r>
      <w:r w:rsidRPr="00F60331">
        <w:rPr>
          <w:rFonts w:cstheme="minorHAnsi"/>
          <w:sz w:val="24"/>
          <w:szCs w:val="24"/>
        </w:rPr>
        <w:t xml:space="preserve"> will be treated fairly regardless of age. Employees will also not be compulsorily retired because of their age. </w:t>
      </w:r>
    </w:p>
    <w:p w14:paraId="769A9899"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23DD1CF2" w14:textId="2C1BB1CB" w:rsidR="00B070DF" w:rsidRPr="00F60331" w:rsidRDefault="00B070DF" w:rsidP="00E17B31">
      <w:pPr>
        <w:spacing w:after="3" w:line="249" w:lineRule="auto"/>
        <w:jc w:val="both"/>
        <w:rPr>
          <w:rFonts w:cstheme="minorHAnsi"/>
          <w:sz w:val="24"/>
          <w:szCs w:val="24"/>
        </w:rPr>
      </w:pPr>
      <w:r w:rsidRPr="00F60331">
        <w:rPr>
          <w:rFonts w:cstheme="minorHAnsi"/>
          <w:b/>
          <w:sz w:val="24"/>
          <w:szCs w:val="24"/>
        </w:rPr>
        <w:t>Disability</w:t>
      </w:r>
      <w:r w:rsidRPr="00F60331">
        <w:rPr>
          <w:rFonts w:cstheme="minorHAnsi"/>
          <w:sz w:val="24"/>
          <w:szCs w:val="24"/>
        </w:rPr>
        <w:t xml:space="preserve">: a person is disabled if they have a physical or mental impairment which has a substantial, long-term adverse effect on their ability to carry out normal day to day activities. </w:t>
      </w:r>
      <w:r w:rsidR="00C03EE2">
        <w:rPr>
          <w:rFonts w:cstheme="minorHAnsi"/>
          <w:sz w:val="24"/>
          <w:szCs w:val="24"/>
        </w:rPr>
        <w:t xml:space="preserve">The </w:t>
      </w:r>
      <w:r w:rsidRPr="00F60331">
        <w:rPr>
          <w:rFonts w:cstheme="minorHAnsi"/>
          <w:sz w:val="24"/>
          <w:szCs w:val="24"/>
        </w:rPr>
        <w:t xml:space="preserve">ODBST commits that </w:t>
      </w:r>
      <w:r w:rsidR="006878E8" w:rsidRPr="00F60331">
        <w:rPr>
          <w:rFonts w:cstheme="minorHAnsi"/>
          <w:sz w:val="24"/>
          <w:szCs w:val="24"/>
        </w:rPr>
        <w:t>members of the ODBST family</w:t>
      </w:r>
      <w:r w:rsidRPr="00F60331">
        <w:rPr>
          <w:rFonts w:cstheme="minorHAnsi"/>
          <w:sz w:val="24"/>
          <w:szCs w:val="24"/>
        </w:rPr>
        <w:t xml:space="preserve"> will not be directly or indirectly discriminated against on the grounds of a disability and that </w:t>
      </w:r>
      <w:r w:rsidR="006878E8" w:rsidRPr="00F60331">
        <w:rPr>
          <w:rFonts w:cstheme="minorHAnsi"/>
          <w:sz w:val="24"/>
          <w:szCs w:val="24"/>
        </w:rPr>
        <w:t>those</w:t>
      </w:r>
      <w:r w:rsidRPr="00F60331">
        <w:rPr>
          <w:rFonts w:cstheme="minorHAnsi"/>
          <w:sz w:val="24"/>
          <w:szCs w:val="24"/>
        </w:rPr>
        <w:t xml:space="preserve"> who are disabled are treated fairly with any</w:t>
      </w:r>
      <w:r w:rsidR="00985E78" w:rsidRPr="00F60331">
        <w:rPr>
          <w:rFonts w:cstheme="minorHAnsi"/>
          <w:sz w:val="24"/>
          <w:szCs w:val="24"/>
        </w:rPr>
        <w:t xml:space="preserve"> reasonable adjustments</w:t>
      </w:r>
      <w:r w:rsidRPr="00F60331">
        <w:rPr>
          <w:rFonts w:cstheme="minorHAnsi"/>
          <w:sz w:val="24"/>
          <w:szCs w:val="24"/>
        </w:rPr>
        <w:t xml:space="preserve"> arising</w:t>
      </w:r>
      <w:r w:rsidR="00985E78" w:rsidRPr="00F60331">
        <w:rPr>
          <w:rFonts w:cstheme="minorHAnsi"/>
          <w:sz w:val="24"/>
          <w:szCs w:val="24"/>
        </w:rPr>
        <w:t xml:space="preserve"> </w:t>
      </w:r>
      <w:r w:rsidRPr="00F60331">
        <w:rPr>
          <w:rFonts w:cstheme="minorHAnsi"/>
          <w:sz w:val="24"/>
          <w:szCs w:val="24"/>
        </w:rPr>
        <w:t xml:space="preserve">as a consequence of the disability being addressed. </w:t>
      </w:r>
    </w:p>
    <w:p w14:paraId="74AC3106"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0CE1AD77" w14:textId="10AAF811" w:rsidR="00B070DF" w:rsidRPr="00F60331" w:rsidRDefault="00C03EE2" w:rsidP="00985E78">
      <w:pPr>
        <w:jc w:val="both"/>
        <w:rPr>
          <w:rFonts w:cstheme="minorHAnsi"/>
          <w:sz w:val="24"/>
          <w:szCs w:val="24"/>
        </w:rPr>
      </w:pPr>
      <w:r>
        <w:rPr>
          <w:rFonts w:cstheme="minorHAnsi"/>
          <w:sz w:val="24"/>
          <w:szCs w:val="24"/>
        </w:rPr>
        <w:t xml:space="preserve">The </w:t>
      </w:r>
      <w:r w:rsidR="00B070DF" w:rsidRPr="00F60331">
        <w:rPr>
          <w:rFonts w:cstheme="minorHAnsi"/>
          <w:sz w:val="24"/>
          <w:szCs w:val="24"/>
        </w:rPr>
        <w:t xml:space="preserve">ODBST will: </w:t>
      </w:r>
    </w:p>
    <w:p w14:paraId="48C8727D" w14:textId="56185EF5"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Take prompt action to identify and implement reasonable adjustments to ensure, wherever possible, disabled people can access, progress and remain in employment</w:t>
      </w:r>
      <w:r w:rsidR="00985E78" w:rsidRPr="00F60331">
        <w:rPr>
          <w:rFonts w:asciiTheme="minorHAnsi" w:hAnsiTheme="minorHAnsi" w:cstheme="minorHAnsi"/>
          <w:color w:val="auto"/>
          <w:szCs w:val="24"/>
        </w:rPr>
        <w:t xml:space="preserve"> or at the school</w:t>
      </w:r>
      <w:r w:rsidRPr="00F60331">
        <w:rPr>
          <w:rFonts w:asciiTheme="minorHAnsi" w:hAnsiTheme="minorHAnsi" w:cstheme="minorHAnsi"/>
          <w:color w:val="auto"/>
          <w:szCs w:val="24"/>
        </w:rPr>
        <w:t xml:space="preserve">; </w:t>
      </w:r>
    </w:p>
    <w:p w14:paraId="4CDD1175" w14:textId="77777777"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Access specialist support and advice where required; </w:t>
      </w:r>
    </w:p>
    <w:p w14:paraId="57F38C7F" w14:textId="77777777"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Ensure action is taken against those who discriminate against disabled people; </w:t>
      </w:r>
    </w:p>
    <w:p w14:paraId="3561B98E" w14:textId="0F6F06A1" w:rsidR="00B070DF" w:rsidRPr="00F60331" w:rsidRDefault="00B070DF"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Take all reasonable steps to ensure employees</w:t>
      </w:r>
      <w:r w:rsidR="006878E8" w:rsidRPr="00F60331">
        <w:rPr>
          <w:rFonts w:asciiTheme="minorHAnsi" w:hAnsiTheme="minorHAnsi" w:cstheme="minorHAnsi"/>
          <w:color w:val="auto"/>
          <w:szCs w:val="24"/>
        </w:rPr>
        <w:t xml:space="preserve"> and governors</w:t>
      </w:r>
      <w:r w:rsidRPr="00F60331">
        <w:rPr>
          <w:rFonts w:asciiTheme="minorHAnsi" w:hAnsiTheme="minorHAnsi" w:cstheme="minorHAnsi"/>
          <w:color w:val="auto"/>
          <w:szCs w:val="24"/>
        </w:rPr>
        <w:t xml:space="preserve"> understand their responsibilities under the Equality Act in relation to disabled workers</w:t>
      </w:r>
      <w:r w:rsidR="00985E78" w:rsidRPr="00F60331">
        <w:rPr>
          <w:rFonts w:asciiTheme="minorHAnsi" w:hAnsiTheme="minorHAnsi" w:cstheme="minorHAnsi"/>
          <w:color w:val="auto"/>
          <w:szCs w:val="24"/>
        </w:rPr>
        <w:t xml:space="preserve"> and pupils</w:t>
      </w:r>
      <w:r w:rsidRPr="00F60331">
        <w:rPr>
          <w:rFonts w:asciiTheme="minorHAnsi" w:hAnsiTheme="minorHAnsi" w:cstheme="minorHAnsi"/>
          <w:color w:val="auto"/>
          <w:szCs w:val="24"/>
        </w:rPr>
        <w:t xml:space="preserve">.   </w:t>
      </w:r>
    </w:p>
    <w:p w14:paraId="01185920"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47F8C585" w14:textId="6E7AC078" w:rsidR="00B070DF" w:rsidRPr="00F60331" w:rsidRDefault="00B070DF" w:rsidP="00727854">
      <w:pPr>
        <w:jc w:val="both"/>
        <w:rPr>
          <w:rFonts w:cstheme="minorHAnsi"/>
          <w:sz w:val="24"/>
          <w:szCs w:val="24"/>
        </w:rPr>
      </w:pPr>
      <w:r w:rsidRPr="00F60331">
        <w:rPr>
          <w:rFonts w:cstheme="minorHAnsi"/>
          <w:sz w:val="24"/>
          <w:szCs w:val="24"/>
        </w:rPr>
        <w:t xml:space="preserve">Any information disclosed by an individual to </w:t>
      </w:r>
      <w:r w:rsidR="00D62B22">
        <w:rPr>
          <w:rFonts w:cstheme="minorHAnsi"/>
          <w:sz w:val="24"/>
          <w:szCs w:val="24"/>
        </w:rPr>
        <w:t xml:space="preserve">the </w:t>
      </w:r>
      <w:r w:rsidRPr="00F60331">
        <w:rPr>
          <w:rFonts w:cstheme="minorHAnsi"/>
          <w:sz w:val="24"/>
          <w:szCs w:val="24"/>
        </w:rPr>
        <w:t xml:space="preserve">ODBST about a disability will be treated sensitively and confidentially. </w:t>
      </w:r>
    </w:p>
    <w:p w14:paraId="2DBE6688" w14:textId="1CD5B43A" w:rsidR="00B070DF" w:rsidRPr="00F60331" w:rsidRDefault="00B070DF" w:rsidP="00985E78">
      <w:pPr>
        <w:spacing w:after="3" w:line="249" w:lineRule="auto"/>
        <w:jc w:val="both"/>
        <w:rPr>
          <w:rFonts w:cstheme="minorHAnsi"/>
          <w:sz w:val="24"/>
          <w:szCs w:val="24"/>
        </w:rPr>
      </w:pPr>
      <w:r w:rsidRPr="00F60331">
        <w:rPr>
          <w:rFonts w:cstheme="minorHAnsi"/>
          <w:b/>
          <w:sz w:val="24"/>
          <w:szCs w:val="24"/>
        </w:rPr>
        <w:t>Gender reassignment</w:t>
      </w:r>
      <w:r w:rsidRPr="00F60331">
        <w:rPr>
          <w:rFonts w:cstheme="minorHAnsi"/>
          <w:sz w:val="24"/>
          <w:szCs w:val="24"/>
        </w:rPr>
        <w:t xml:space="preserve">: people who are proposing to undergo, are undergoing, or have undergone a process (or part of a process) to reassign their gender have the protected characteristic of gender reassignment. </w:t>
      </w:r>
      <w:r w:rsidR="00D62B22">
        <w:rPr>
          <w:rFonts w:cstheme="minorHAnsi"/>
          <w:sz w:val="24"/>
          <w:szCs w:val="24"/>
        </w:rPr>
        <w:t xml:space="preserve">The </w:t>
      </w:r>
      <w:r w:rsidRPr="00F60331">
        <w:rPr>
          <w:rFonts w:cstheme="minorHAnsi"/>
          <w:sz w:val="24"/>
          <w:szCs w:val="24"/>
        </w:rPr>
        <w:t xml:space="preserve">ODBST commit that any </w:t>
      </w:r>
      <w:r w:rsidR="00985E78" w:rsidRPr="00F60331">
        <w:rPr>
          <w:rFonts w:cstheme="minorHAnsi"/>
          <w:sz w:val="24"/>
          <w:szCs w:val="24"/>
        </w:rPr>
        <w:t>individual</w:t>
      </w:r>
      <w:r w:rsidRPr="00F60331">
        <w:rPr>
          <w:rFonts w:cstheme="minorHAnsi"/>
          <w:sz w:val="24"/>
          <w:szCs w:val="24"/>
        </w:rPr>
        <w:t xml:space="preserve"> will not be discriminated against on account of this characteristic, e.g. absence from work due to a gender reassignment process will be treated in the same manner as absence for illness or injury. </w:t>
      </w:r>
    </w:p>
    <w:p w14:paraId="7C703E14"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790A7AD3" w14:textId="248E60EA" w:rsidR="00B070DF" w:rsidRPr="00F60331" w:rsidRDefault="00B070DF" w:rsidP="00985E78">
      <w:pPr>
        <w:spacing w:after="3" w:line="249" w:lineRule="auto"/>
        <w:jc w:val="both"/>
        <w:rPr>
          <w:rFonts w:cstheme="minorHAnsi"/>
          <w:sz w:val="24"/>
          <w:szCs w:val="24"/>
        </w:rPr>
      </w:pPr>
      <w:r w:rsidRPr="00F60331">
        <w:rPr>
          <w:rFonts w:cstheme="minorHAnsi"/>
          <w:b/>
          <w:sz w:val="24"/>
          <w:szCs w:val="24"/>
        </w:rPr>
        <w:t>Marriage or civil partnership</w:t>
      </w:r>
      <w:r w:rsidRPr="00F60331">
        <w:rPr>
          <w:rFonts w:cstheme="minorHAnsi"/>
          <w:sz w:val="24"/>
          <w:szCs w:val="24"/>
        </w:rPr>
        <w:t xml:space="preserve">: </w:t>
      </w:r>
      <w:r w:rsidR="006878E8" w:rsidRPr="00F60331">
        <w:rPr>
          <w:rFonts w:cstheme="minorHAnsi"/>
          <w:sz w:val="24"/>
          <w:szCs w:val="24"/>
        </w:rPr>
        <w:t xml:space="preserve">Members of the </w:t>
      </w:r>
      <w:r w:rsidRPr="00F60331">
        <w:rPr>
          <w:rFonts w:cstheme="minorHAnsi"/>
          <w:sz w:val="24"/>
          <w:szCs w:val="24"/>
        </w:rPr>
        <w:t xml:space="preserve">ODBST </w:t>
      </w:r>
      <w:r w:rsidR="006878E8" w:rsidRPr="00F60331">
        <w:rPr>
          <w:rFonts w:cstheme="minorHAnsi"/>
          <w:sz w:val="24"/>
          <w:szCs w:val="24"/>
        </w:rPr>
        <w:t>family</w:t>
      </w:r>
      <w:r w:rsidRPr="00F60331">
        <w:rPr>
          <w:rFonts w:cstheme="minorHAnsi"/>
          <w:sz w:val="24"/>
          <w:szCs w:val="24"/>
        </w:rPr>
        <w:t xml:space="preserve"> will be treated fairly and equally to all others</w:t>
      </w:r>
      <w:r w:rsidR="00985E78" w:rsidRPr="00F60331">
        <w:rPr>
          <w:rFonts w:cstheme="minorHAnsi"/>
          <w:sz w:val="24"/>
          <w:szCs w:val="24"/>
        </w:rPr>
        <w:t xml:space="preserve"> regardless of their marital status</w:t>
      </w:r>
      <w:r w:rsidRPr="00F60331">
        <w:rPr>
          <w:rFonts w:cstheme="minorHAnsi"/>
          <w:sz w:val="24"/>
          <w:szCs w:val="24"/>
        </w:rPr>
        <w:t xml:space="preserve">. </w:t>
      </w:r>
    </w:p>
    <w:p w14:paraId="2216F0B5" w14:textId="77777777" w:rsidR="00B070DF" w:rsidRPr="00F60331" w:rsidRDefault="00B070DF" w:rsidP="00B070DF">
      <w:pPr>
        <w:spacing w:after="0"/>
        <w:jc w:val="both"/>
        <w:rPr>
          <w:rFonts w:cstheme="minorHAnsi"/>
          <w:sz w:val="24"/>
          <w:szCs w:val="24"/>
        </w:rPr>
      </w:pPr>
      <w:r w:rsidRPr="00F60331">
        <w:rPr>
          <w:rFonts w:cstheme="minorHAnsi"/>
          <w:sz w:val="24"/>
          <w:szCs w:val="24"/>
        </w:rPr>
        <w:t xml:space="preserve"> </w:t>
      </w:r>
    </w:p>
    <w:p w14:paraId="651D1390" w14:textId="5438A1F9" w:rsidR="00B070DF" w:rsidRPr="00F60331" w:rsidRDefault="00B070DF" w:rsidP="00985E78">
      <w:pPr>
        <w:spacing w:after="3" w:line="249" w:lineRule="auto"/>
        <w:jc w:val="both"/>
        <w:rPr>
          <w:rFonts w:cstheme="minorHAnsi"/>
          <w:sz w:val="24"/>
          <w:szCs w:val="24"/>
        </w:rPr>
      </w:pPr>
      <w:r w:rsidRPr="00F60331">
        <w:rPr>
          <w:rFonts w:cstheme="minorHAnsi"/>
          <w:b/>
          <w:sz w:val="24"/>
          <w:szCs w:val="24"/>
        </w:rPr>
        <w:lastRenderedPageBreak/>
        <w:t>Pregnancy and maternity</w:t>
      </w:r>
      <w:r w:rsidRPr="00F60331">
        <w:rPr>
          <w:rFonts w:cstheme="minorHAnsi"/>
          <w:sz w:val="24"/>
          <w:szCs w:val="24"/>
        </w:rPr>
        <w:t xml:space="preserve">: </w:t>
      </w:r>
      <w:r w:rsidR="006878E8" w:rsidRPr="00F60331">
        <w:rPr>
          <w:rFonts w:cstheme="minorHAnsi"/>
          <w:sz w:val="24"/>
          <w:szCs w:val="24"/>
        </w:rPr>
        <w:t xml:space="preserve">individuals </w:t>
      </w:r>
      <w:r w:rsidRPr="00F60331">
        <w:rPr>
          <w:rFonts w:cstheme="minorHAnsi"/>
          <w:sz w:val="24"/>
          <w:szCs w:val="24"/>
        </w:rPr>
        <w:t xml:space="preserve">who are pregnant or on maternity leave are protected from discrimination during the period of pregnancy or statutory maternity leave to which they are entitled. Additional statutory rights are also applicable to a pregnant employee such as time off for antenatal care and unfair dismissal protection.  </w:t>
      </w:r>
    </w:p>
    <w:p w14:paraId="278463EA"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1CF9D15D" w14:textId="00B05962" w:rsidR="00B070DF" w:rsidRPr="00F60331" w:rsidRDefault="00B070DF" w:rsidP="00985E78">
      <w:pPr>
        <w:spacing w:after="3" w:line="249" w:lineRule="auto"/>
        <w:jc w:val="both"/>
        <w:rPr>
          <w:rFonts w:cstheme="minorHAnsi"/>
          <w:sz w:val="24"/>
          <w:szCs w:val="24"/>
        </w:rPr>
      </w:pPr>
      <w:r w:rsidRPr="00F60331">
        <w:rPr>
          <w:rFonts w:cstheme="minorHAnsi"/>
          <w:b/>
          <w:sz w:val="24"/>
          <w:szCs w:val="24"/>
        </w:rPr>
        <w:t>Race</w:t>
      </w:r>
      <w:r w:rsidRPr="00F60331">
        <w:rPr>
          <w:rFonts w:cstheme="minorHAnsi"/>
          <w:sz w:val="24"/>
          <w:szCs w:val="24"/>
        </w:rPr>
        <w:t xml:space="preserve">: a racial group is a group of people who have or share a colour, nationality and ethnic or national origins. </w:t>
      </w:r>
      <w:r w:rsidR="006878E8" w:rsidRPr="00F60331">
        <w:rPr>
          <w:rFonts w:cstheme="minorHAnsi"/>
          <w:sz w:val="24"/>
          <w:szCs w:val="24"/>
        </w:rPr>
        <w:t>Members of the</w:t>
      </w:r>
      <w:r w:rsidRPr="00F60331">
        <w:rPr>
          <w:rFonts w:cstheme="minorHAnsi"/>
          <w:sz w:val="24"/>
          <w:szCs w:val="24"/>
        </w:rPr>
        <w:t xml:space="preserve"> ODBST</w:t>
      </w:r>
      <w:r w:rsidR="006878E8" w:rsidRPr="00F60331">
        <w:rPr>
          <w:rFonts w:cstheme="minorHAnsi"/>
          <w:sz w:val="24"/>
          <w:szCs w:val="24"/>
        </w:rPr>
        <w:t xml:space="preserve"> family</w:t>
      </w:r>
      <w:r w:rsidRPr="00F60331">
        <w:rPr>
          <w:rFonts w:cstheme="minorHAnsi"/>
          <w:sz w:val="24"/>
          <w:szCs w:val="24"/>
        </w:rPr>
        <w:t xml:space="preserve"> will not be treated less favourably on account of these characteristics. </w:t>
      </w:r>
    </w:p>
    <w:p w14:paraId="36E1AFF5"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25F6BA89" w14:textId="7C99601D" w:rsidR="006878E8" w:rsidRPr="00F60331" w:rsidRDefault="00B070DF" w:rsidP="006878E8">
      <w:pPr>
        <w:spacing w:after="3" w:line="249" w:lineRule="auto"/>
        <w:jc w:val="both"/>
        <w:rPr>
          <w:rFonts w:cstheme="minorHAnsi"/>
          <w:sz w:val="24"/>
          <w:szCs w:val="24"/>
        </w:rPr>
      </w:pPr>
      <w:r w:rsidRPr="00F60331">
        <w:rPr>
          <w:rFonts w:cstheme="minorHAnsi"/>
          <w:b/>
          <w:sz w:val="24"/>
          <w:szCs w:val="24"/>
        </w:rPr>
        <w:t>Religion or belief</w:t>
      </w:r>
      <w:r w:rsidRPr="00F60331">
        <w:rPr>
          <w:rFonts w:cstheme="minorHAnsi"/>
          <w:sz w:val="24"/>
          <w:szCs w:val="24"/>
        </w:rPr>
        <w:t xml:space="preserve">: </w:t>
      </w:r>
      <w:r w:rsidR="006878E8" w:rsidRPr="00F60331">
        <w:rPr>
          <w:rFonts w:cstheme="minorHAnsi"/>
          <w:sz w:val="24"/>
          <w:szCs w:val="24"/>
        </w:rPr>
        <w:t xml:space="preserve">Members of the </w:t>
      </w:r>
      <w:r w:rsidRPr="00F60331">
        <w:rPr>
          <w:rFonts w:cstheme="minorHAnsi"/>
          <w:sz w:val="24"/>
          <w:szCs w:val="24"/>
        </w:rPr>
        <w:t xml:space="preserve">ODBST will not be discriminated against on the basis of their religion or beliefs and will be respectful of those of other religions or their own. This protection also applies to those who do not follow a religion. </w:t>
      </w:r>
    </w:p>
    <w:p w14:paraId="1BC6403B" w14:textId="200C1228" w:rsidR="00B070DF" w:rsidRPr="00F60331" w:rsidRDefault="00B070DF" w:rsidP="006878E8">
      <w:pPr>
        <w:spacing w:after="0"/>
        <w:jc w:val="both"/>
        <w:rPr>
          <w:rFonts w:cstheme="minorHAnsi"/>
          <w:sz w:val="24"/>
          <w:szCs w:val="24"/>
        </w:rPr>
      </w:pPr>
    </w:p>
    <w:p w14:paraId="1F9AEAAE" w14:textId="1ADC4E06" w:rsidR="00B070DF" w:rsidRPr="00F60331" w:rsidRDefault="00B070DF" w:rsidP="006878E8">
      <w:pPr>
        <w:spacing w:after="3" w:line="249" w:lineRule="auto"/>
        <w:jc w:val="both"/>
        <w:rPr>
          <w:rFonts w:cstheme="minorHAnsi"/>
          <w:sz w:val="24"/>
          <w:szCs w:val="24"/>
        </w:rPr>
      </w:pPr>
      <w:r w:rsidRPr="00F60331">
        <w:rPr>
          <w:rFonts w:cstheme="minorHAnsi"/>
          <w:b/>
          <w:sz w:val="24"/>
          <w:szCs w:val="24"/>
        </w:rPr>
        <w:t>Sexual orientation</w:t>
      </w:r>
      <w:r w:rsidRPr="00F60331">
        <w:rPr>
          <w:rFonts w:cstheme="minorHAnsi"/>
          <w:sz w:val="24"/>
          <w:szCs w:val="24"/>
        </w:rPr>
        <w:t xml:space="preserve">: </w:t>
      </w:r>
      <w:r w:rsidR="006878E8" w:rsidRPr="00F60331">
        <w:rPr>
          <w:rFonts w:cstheme="minorHAnsi"/>
          <w:sz w:val="24"/>
          <w:szCs w:val="24"/>
        </w:rPr>
        <w:t xml:space="preserve">Members of the ODBST family </w:t>
      </w:r>
      <w:r w:rsidRPr="00F60331">
        <w:rPr>
          <w:rFonts w:cstheme="minorHAnsi"/>
          <w:sz w:val="24"/>
          <w:szCs w:val="24"/>
        </w:rPr>
        <w:t>will be treated fairly regardless of their sexual orientation and the dignity of all should be respected. Care should be taken to avoid situations where a person feels excluded or unwelcome because of their sexual orientation and line managers</w:t>
      </w:r>
      <w:r w:rsidR="006878E8" w:rsidRPr="00F60331">
        <w:rPr>
          <w:rFonts w:cstheme="minorHAnsi"/>
          <w:sz w:val="24"/>
          <w:szCs w:val="24"/>
        </w:rPr>
        <w:t>, teachers and leaders</w:t>
      </w:r>
      <w:r w:rsidRPr="00F60331">
        <w:rPr>
          <w:rFonts w:cstheme="minorHAnsi"/>
          <w:sz w:val="24"/>
          <w:szCs w:val="24"/>
        </w:rPr>
        <w:t xml:space="preserve"> should be aware that harassment that takes the form of a general culture, e.g. the telling of homophobic jokes, should not be tolerated.       </w:t>
      </w:r>
    </w:p>
    <w:p w14:paraId="1529E77C" w14:textId="77777777" w:rsidR="00B070DF" w:rsidRPr="00F60331" w:rsidRDefault="00B070DF" w:rsidP="00B070DF">
      <w:pPr>
        <w:spacing w:after="0"/>
        <w:ind w:left="720"/>
        <w:jc w:val="both"/>
        <w:rPr>
          <w:rFonts w:cstheme="minorHAnsi"/>
          <w:sz w:val="24"/>
          <w:szCs w:val="24"/>
        </w:rPr>
      </w:pPr>
      <w:r w:rsidRPr="00F60331">
        <w:rPr>
          <w:rFonts w:cstheme="minorHAnsi"/>
          <w:sz w:val="24"/>
          <w:szCs w:val="24"/>
        </w:rPr>
        <w:t xml:space="preserve"> </w:t>
      </w:r>
    </w:p>
    <w:p w14:paraId="03A24476" w14:textId="7685CF70" w:rsidR="00B070DF" w:rsidRPr="00F60331" w:rsidRDefault="00B070DF" w:rsidP="006878E8">
      <w:pPr>
        <w:spacing w:after="3" w:line="249" w:lineRule="auto"/>
        <w:jc w:val="both"/>
        <w:rPr>
          <w:rFonts w:cstheme="minorHAnsi"/>
          <w:sz w:val="24"/>
          <w:szCs w:val="24"/>
        </w:rPr>
      </w:pPr>
      <w:r w:rsidRPr="00F60331">
        <w:rPr>
          <w:rFonts w:cstheme="minorHAnsi"/>
          <w:b/>
          <w:sz w:val="24"/>
          <w:szCs w:val="24"/>
        </w:rPr>
        <w:t>Sex</w:t>
      </w:r>
      <w:r w:rsidRPr="00F60331">
        <w:rPr>
          <w:rFonts w:cstheme="minorHAnsi"/>
          <w:sz w:val="24"/>
          <w:szCs w:val="24"/>
        </w:rPr>
        <w:t>: male</w:t>
      </w:r>
      <w:r w:rsidR="006878E8" w:rsidRPr="00F60331">
        <w:rPr>
          <w:rFonts w:cstheme="minorHAnsi"/>
          <w:sz w:val="24"/>
          <w:szCs w:val="24"/>
        </w:rPr>
        <w:t>s</w:t>
      </w:r>
      <w:r w:rsidRPr="00F60331">
        <w:rPr>
          <w:rFonts w:cstheme="minorHAnsi"/>
          <w:sz w:val="24"/>
          <w:szCs w:val="24"/>
        </w:rPr>
        <w:t xml:space="preserve"> and female</w:t>
      </w:r>
      <w:r w:rsidR="006878E8" w:rsidRPr="00F60331">
        <w:rPr>
          <w:rFonts w:cstheme="minorHAnsi"/>
          <w:sz w:val="24"/>
          <w:szCs w:val="24"/>
        </w:rPr>
        <w:t xml:space="preserve">s </w:t>
      </w:r>
      <w:r w:rsidRPr="00F60331">
        <w:rPr>
          <w:rFonts w:cstheme="minorHAnsi"/>
          <w:sz w:val="24"/>
          <w:szCs w:val="24"/>
        </w:rPr>
        <w:t xml:space="preserve">will not be treated less favourably on the basis of their gender.  </w:t>
      </w:r>
    </w:p>
    <w:p w14:paraId="3678C70A" w14:textId="0673E471" w:rsidR="00C0649D" w:rsidRPr="00F60331" w:rsidRDefault="00B070DF" w:rsidP="006878E8">
      <w:pPr>
        <w:spacing w:after="0"/>
        <w:jc w:val="both"/>
        <w:rPr>
          <w:rFonts w:cstheme="minorHAnsi"/>
          <w:sz w:val="24"/>
          <w:szCs w:val="24"/>
        </w:rPr>
      </w:pPr>
      <w:r w:rsidRPr="00F60331">
        <w:rPr>
          <w:rFonts w:cstheme="minorHAnsi"/>
          <w:b/>
          <w:sz w:val="24"/>
          <w:szCs w:val="24"/>
        </w:rPr>
        <w:t xml:space="preserve"> </w:t>
      </w:r>
    </w:p>
    <w:p w14:paraId="6BC4036F" w14:textId="6E6C31CA" w:rsidR="00333C13" w:rsidRPr="00F60331" w:rsidRDefault="00333C13" w:rsidP="00333C13">
      <w:pPr>
        <w:spacing w:after="0" w:line="240" w:lineRule="auto"/>
        <w:jc w:val="both"/>
        <w:rPr>
          <w:rFonts w:cstheme="minorHAnsi"/>
          <w:sz w:val="24"/>
          <w:szCs w:val="24"/>
        </w:rPr>
      </w:pPr>
      <w:r w:rsidRPr="00F60331">
        <w:rPr>
          <w:rFonts w:cstheme="minorHAnsi"/>
          <w:sz w:val="24"/>
          <w:szCs w:val="24"/>
        </w:rPr>
        <w:t xml:space="preserve">Members of the ODBST family includes all pupils, employees of </w:t>
      </w:r>
      <w:r w:rsidR="00064719">
        <w:rPr>
          <w:rFonts w:cstheme="minorHAnsi"/>
          <w:sz w:val="24"/>
          <w:szCs w:val="24"/>
        </w:rPr>
        <w:t xml:space="preserve">the </w:t>
      </w:r>
      <w:r w:rsidRPr="00F60331">
        <w:rPr>
          <w:rFonts w:cstheme="minorHAnsi"/>
          <w:sz w:val="24"/>
          <w:szCs w:val="24"/>
        </w:rPr>
        <w:t>ODBST (including those engaged on permanent and fixed-term contracts, part-time and full-time workers, casual workers and apprentices) governors, trustees, agency workers, contractors, parents, business partners, job applicants and potential members of the ODBST family such as prospective families.</w:t>
      </w:r>
    </w:p>
    <w:p w14:paraId="40C7E025" w14:textId="77777777" w:rsidR="00333C13" w:rsidRPr="00F60331" w:rsidRDefault="00333C13" w:rsidP="00333C13">
      <w:pPr>
        <w:spacing w:after="0"/>
        <w:jc w:val="both"/>
        <w:rPr>
          <w:rFonts w:cstheme="minorHAnsi"/>
          <w:sz w:val="24"/>
          <w:szCs w:val="24"/>
        </w:rPr>
      </w:pPr>
    </w:p>
    <w:p w14:paraId="49BFC15E" w14:textId="59309691" w:rsidR="00386D9B" w:rsidRDefault="00695585" w:rsidP="00B245F2">
      <w:pPr>
        <w:pStyle w:val="Heading2"/>
        <w:numPr>
          <w:ilvl w:val="0"/>
          <w:numId w:val="1"/>
        </w:numPr>
        <w:jc w:val="both"/>
        <w:rPr>
          <w:rFonts w:asciiTheme="minorHAnsi" w:hAnsiTheme="minorHAnsi" w:cstheme="minorHAnsi"/>
          <w:color w:val="auto"/>
          <w:szCs w:val="24"/>
        </w:rPr>
      </w:pPr>
      <w:r>
        <w:rPr>
          <w:rFonts w:asciiTheme="minorHAnsi" w:hAnsiTheme="minorHAnsi" w:cstheme="minorHAnsi"/>
          <w:color w:val="auto"/>
          <w:szCs w:val="24"/>
        </w:rPr>
        <w:t>COMPLAINTS</w:t>
      </w:r>
    </w:p>
    <w:p w14:paraId="6B2145E1" w14:textId="77777777" w:rsidR="00695585" w:rsidRPr="00C565D3" w:rsidRDefault="00695585" w:rsidP="00695585">
      <w:pPr>
        <w:rPr>
          <w:sz w:val="24"/>
          <w:szCs w:val="24"/>
          <w:lang w:val="en-US"/>
        </w:rPr>
      </w:pPr>
    </w:p>
    <w:p w14:paraId="360B14F1" w14:textId="3B949114" w:rsidR="00C565D3" w:rsidRDefault="00386D9B" w:rsidP="00F33208">
      <w:pPr>
        <w:jc w:val="both"/>
        <w:rPr>
          <w:sz w:val="24"/>
          <w:szCs w:val="24"/>
        </w:rPr>
      </w:pPr>
      <w:r w:rsidRPr="00C565D3">
        <w:rPr>
          <w:sz w:val="24"/>
          <w:szCs w:val="24"/>
        </w:rPr>
        <w:t xml:space="preserve">The trust will treat seriously all complaints of unlawful (or potentially unlawful) discrimination. Any complaints will be investigated in accordance with the grievance, </w:t>
      </w:r>
      <w:r w:rsidR="00F30F42" w:rsidRPr="00C565D3">
        <w:rPr>
          <w:sz w:val="24"/>
          <w:szCs w:val="24"/>
        </w:rPr>
        <w:t>conduct and discipline</w:t>
      </w:r>
      <w:r w:rsidRPr="00C565D3">
        <w:rPr>
          <w:sz w:val="24"/>
          <w:szCs w:val="24"/>
        </w:rPr>
        <w:t xml:space="preserve"> or complaints policy, whichever is appropriate.</w:t>
      </w:r>
    </w:p>
    <w:p w14:paraId="6B874DEF" w14:textId="77777777" w:rsidR="00C565D3" w:rsidRPr="00C565D3" w:rsidRDefault="00C565D3" w:rsidP="00386D9B">
      <w:pPr>
        <w:rPr>
          <w:sz w:val="24"/>
          <w:szCs w:val="24"/>
        </w:rPr>
      </w:pPr>
    </w:p>
    <w:p w14:paraId="12DDF2F9" w14:textId="7BE2E031" w:rsidR="00C0649D" w:rsidRPr="00F60331" w:rsidRDefault="00796A28" w:rsidP="00B245F2">
      <w:pPr>
        <w:pStyle w:val="Heading2"/>
        <w:numPr>
          <w:ilvl w:val="0"/>
          <w:numId w:val="1"/>
        </w:numPr>
        <w:jc w:val="both"/>
        <w:rPr>
          <w:rFonts w:asciiTheme="minorHAnsi" w:hAnsiTheme="minorHAnsi" w:cstheme="minorHAnsi"/>
          <w:color w:val="auto"/>
          <w:szCs w:val="24"/>
        </w:rPr>
      </w:pPr>
      <w:r w:rsidRPr="00F60331">
        <w:rPr>
          <w:rFonts w:asciiTheme="minorHAnsi" w:hAnsiTheme="minorHAnsi" w:cstheme="minorHAnsi"/>
          <w:color w:val="auto"/>
          <w:szCs w:val="24"/>
        </w:rPr>
        <w:t xml:space="preserve">MONITORING AND EVALUATION  </w:t>
      </w:r>
    </w:p>
    <w:p w14:paraId="67BEE96F" w14:textId="77777777" w:rsidR="00C0649D" w:rsidRPr="00F60331" w:rsidRDefault="00C0649D" w:rsidP="0033574B">
      <w:pPr>
        <w:spacing w:after="0"/>
        <w:ind w:left="426"/>
        <w:jc w:val="both"/>
        <w:rPr>
          <w:rFonts w:cstheme="minorHAnsi"/>
          <w:sz w:val="24"/>
          <w:szCs w:val="24"/>
        </w:rPr>
      </w:pPr>
      <w:r w:rsidRPr="00F60331">
        <w:rPr>
          <w:rFonts w:cstheme="minorHAnsi"/>
          <w:sz w:val="24"/>
          <w:szCs w:val="24"/>
        </w:rPr>
        <w:t xml:space="preserve"> </w:t>
      </w:r>
    </w:p>
    <w:p w14:paraId="485CCCBC" w14:textId="64C6D11D" w:rsidR="006878E8" w:rsidRPr="00F60331" w:rsidRDefault="006878E8" w:rsidP="00723AC0">
      <w:pPr>
        <w:spacing w:after="3" w:line="249" w:lineRule="auto"/>
        <w:jc w:val="both"/>
        <w:rPr>
          <w:rFonts w:cstheme="minorHAnsi"/>
          <w:sz w:val="24"/>
          <w:szCs w:val="24"/>
        </w:rPr>
      </w:pPr>
      <w:r w:rsidRPr="00F60331">
        <w:rPr>
          <w:rFonts w:cstheme="minorHAnsi"/>
          <w:sz w:val="24"/>
          <w:szCs w:val="24"/>
        </w:rPr>
        <w:t xml:space="preserve">The Local Governing Body </w:t>
      </w:r>
      <w:r w:rsidR="00723AC0" w:rsidRPr="00F60331">
        <w:rPr>
          <w:rFonts w:cstheme="minorHAnsi"/>
          <w:sz w:val="24"/>
          <w:szCs w:val="24"/>
        </w:rPr>
        <w:t xml:space="preserve">of each ODBST school </w:t>
      </w:r>
      <w:r w:rsidRPr="00F60331">
        <w:rPr>
          <w:rFonts w:cstheme="minorHAnsi"/>
          <w:sz w:val="24"/>
          <w:szCs w:val="24"/>
        </w:rPr>
        <w:t xml:space="preserve">should regularly monitor the effectiveness of this policy through a variety of means including: </w:t>
      </w:r>
    </w:p>
    <w:p w14:paraId="2B2715B3" w14:textId="77777777" w:rsidR="006878E8" w:rsidRPr="00F60331" w:rsidRDefault="006878E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all applicants for posts should be asked to complete a monitoring form to enable monitoring of recruitment decisions against the principles of this policy; </w:t>
      </w:r>
    </w:p>
    <w:p w14:paraId="15783FDC" w14:textId="77777777" w:rsidR="006878E8" w:rsidRPr="00F60331" w:rsidRDefault="006878E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all applicants for posts should be invited to indicate whether they have any special requirements or require reasonable adjustments to enable them to attend an interview or carry out the duties of the post. Responses to this question and appropriate actions taken by a school to accommodate people with disabilities will also be monitored as part of this process; </w:t>
      </w:r>
    </w:p>
    <w:p w14:paraId="41368781" w14:textId="77777777" w:rsidR="006878E8" w:rsidRPr="00F60331" w:rsidRDefault="006878E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the incidence of complaints under the procedures and any other aspect of this policy will also be monitored. </w:t>
      </w:r>
    </w:p>
    <w:p w14:paraId="63F93C9F" w14:textId="77777777" w:rsidR="006878E8" w:rsidRPr="00F60331" w:rsidRDefault="006878E8" w:rsidP="00727854">
      <w:pPr>
        <w:spacing w:after="0"/>
        <w:jc w:val="both"/>
        <w:rPr>
          <w:rFonts w:cstheme="minorHAnsi"/>
          <w:sz w:val="24"/>
          <w:szCs w:val="24"/>
        </w:rPr>
      </w:pPr>
      <w:r w:rsidRPr="00F60331">
        <w:rPr>
          <w:rFonts w:cstheme="minorHAnsi"/>
          <w:sz w:val="24"/>
          <w:szCs w:val="24"/>
        </w:rPr>
        <w:t xml:space="preserve"> </w:t>
      </w:r>
    </w:p>
    <w:p w14:paraId="2A16FCC4" w14:textId="5E88EC51" w:rsidR="00723AC0" w:rsidRPr="00F60331" w:rsidRDefault="0072405C" w:rsidP="00723AC0">
      <w:pPr>
        <w:spacing w:after="3" w:line="249" w:lineRule="auto"/>
        <w:jc w:val="both"/>
        <w:rPr>
          <w:rFonts w:cstheme="minorHAnsi"/>
          <w:sz w:val="24"/>
          <w:szCs w:val="24"/>
        </w:rPr>
      </w:pPr>
      <w:r>
        <w:rPr>
          <w:rFonts w:cstheme="minorHAnsi"/>
          <w:sz w:val="24"/>
          <w:szCs w:val="24"/>
        </w:rPr>
        <w:t xml:space="preserve">The </w:t>
      </w:r>
      <w:r w:rsidR="00723AC0" w:rsidRPr="00F60331">
        <w:rPr>
          <w:rFonts w:cstheme="minorHAnsi"/>
          <w:sz w:val="24"/>
          <w:szCs w:val="24"/>
        </w:rPr>
        <w:t xml:space="preserve">ODBST’s Chief Executive and </w:t>
      </w:r>
      <w:r>
        <w:rPr>
          <w:rFonts w:cstheme="minorHAnsi"/>
          <w:sz w:val="24"/>
          <w:szCs w:val="24"/>
        </w:rPr>
        <w:t xml:space="preserve">Director of </w:t>
      </w:r>
      <w:r w:rsidR="00723AC0" w:rsidRPr="00F60331">
        <w:rPr>
          <w:rFonts w:cstheme="minorHAnsi"/>
          <w:sz w:val="24"/>
          <w:szCs w:val="24"/>
        </w:rPr>
        <w:t>HR will periodically report to the ODBST Finance, Resources, Audit, Pay and Personnel committee (FRAPP) the details of the operation of the equality and diversity policy across the Trust.</w:t>
      </w:r>
    </w:p>
    <w:p w14:paraId="3222E0F0" w14:textId="4EEBB9CD" w:rsidR="006878E8" w:rsidRPr="00F60331" w:rsidRDefault="006878E8" w:rsidP="006878E8">
      <w:pPr>
        <w:spacing w:after="0"/>
        <w:jc w:val="both"/>
        <w:rPr>
          <w:rFonts w:cstheme="minorHAnsi"/>
          <w:sz w:val="24"/>
          <w:szCs w:val="24"/>
        </w:rPr>
      </w:pPr>
    </w:p>
    <w:p w14:paraId="7F1C3405" w14:textId="0EE8FE4F" w:rsidR="006878E8" w:rsidRPr="00F60331" w:rsidRDefault="006878E8" w:rsidP="00723AC0">
      <w:pPr>
        <w:spacing w:after="3" w:line="249" w:lineRule="auto"/>
        <w:jc w:val="both"/>
        <w:rPr>
          <w:rFonts w:cstheme="minorHAnsi"/>
          <w:sz w:val="24"/>
          <w:szCs w:val="24"/>
        </w:rPr>
      </w:pPr>
      <w:r w:rsidRPr="00F60331">
        <w:rPr>
          <w:rFonts w:cstheme="minorHAnsi"/>
          <w:sz w:val="24"/>
          <w:szCs w:val="24"/>
        </w:rPr>
        <w:t>The ODBST FRAPP committee will monitor the outcomes and impact of this p</w:t>
      </w:r>
      <w:r w:rsidR="00723AC0" w:rsidRPr="00F60331">
        <w:rPr>
          <w:rFonts w:cstheme="minorHAnsi"/>
          <w:sz w:val="24"/>
          <w:szCs w:val="24"/>
        </w:rPr>
        <w:t>olicy</w:t>
      </w:r>
      <w:r w:rsidRPr="00F60331">
        <w:rPr>
          <w:rFonts w:cstheme="minorHAnsi"/>
          <w:sz w:val="24"/>
          <w:szCs w:val="24"/>
        </w:rPr>
        <w:t xml:space="preserve"> on an annual basis</w:t>
      </w:r>
      <w:r w:rsidR="00723AC0" w:rsidRPr="00F60331">
        <w:rPr>
          <w:rFonts w:cstheme="minorHAnsi"/>
          <w:sz w:val="24"/>
          <w:szCs w:val="24"/>
        </w:rPr>
        <w:t xml:space="preserve"> and report accordingly to the ODBST Board</w:t>
      </w:r>
      <w:r w:rsidRPr="00F60331">
        <w:rPr>
          <w:rFonts w:cstheme="minorHAnsi"/>
          <w:sz w:val="24"/>
          <w:szCs w:val="24"/>
        </w:rPr>
        <w:t xml:space="preserve">.  </w:t>
      </w:r>
    </w:p>
    <w:p w14:paraId="7804A60A" w14:textId="77777777" w:rsidR="006878E8" w:rsidRPr="00F60331" w:rsidRDefault="006878E8" w:rsidP="006878E8">
      <w:pPr>
        <w:spacing w:after="0"/>
        <w:ind w:left="720"/>
        <w:jc w:val="both"/>
        <w:rPr>
          <w:rFonts w:cstheme="minorHAnsi"/>
          <w:sz w:val="24"/>
          <w:szCs w:val="24"/>
        </w:rPr>
      </w:pPr>
      <w:r w:rsidRPr="00F60331">
        <w:rPr>
          <w:rFonts w:cstheme="minorHAnsi"/>
          <w:sz w:val="24"/>
          <w:szCs w:val="24"/>
        </w:rPr>
        <w:t xml:space="preserve"> </w:t>
      </w:r>
    </w:p>
    <w:p w14:paraId="6562C225" w14:textId="68C6232E" w:rsidR="006878E8" w:rsidRDefault="006878E8" w:rsidP="00723AC0">
      <w:pPr>
        <w:spacing w:after="3" w:line="249" w:lineRule="auto"/>
        <w:jc w:val="both"/>
        <w:rPr>
          <w:rFonts w:cstheme="minorHAnsi"/>
          <w:sz w:val="24"/>
          <w:szCs w:val="24"/>
        </w:rPr>
      </w:pPr>
      <w:r w:rsidRPr="00F60331">
        <w:rPr>
          <w:rFonts w:cstheme="minorHAnsi"/>
          <w:sz w:val="24"/>
          <w:szCs w:val="24"/>
        </w:rPr>
        <w:t>The headteacher/ Chair of Governors will be responsible for ensuring that any such information obtained</w:t>
      </w:r>
      <w:r w:rsidR="00723AC0" w:rsidRPr="00F60331">
        <w:rPr>
          <w:rFonts w:cstheme="minorHAnsi"/>
          <w:sz w:val="24"/>
          <w:szCs w:val="24"/>
        </w:rPr>
        <w:t xml:space="preserve"> by the school</w:t>
      </w:r>
      <w:r w:rsidRPr="00F60331">
        <w:rPr>
          <w:rFonts w:cstheme="minorHAnsi"/>
          <w:sz w:val="24"/>
          <w:szCs w:val="24"/>
        </w:rPr>
        <w:t xml:space="preserve"> is stored in an appropriate and confidential format in accordance with ODBST’s Data Protection Policy and the Data Protection Act 2018. </w:t>
      </w:r>
    </w:p>
    <w:p w14:paraId="4FC79828" w14:textId="77777777" w:rsidR="00760D6D" w:rsidRPr="00760D6D" w:rsidRDefault="00760D6D" w:rsidP="00723AC0">
      <w:pPr>
        <w:spacing w:after="3" w:line="249" w:lineRule="auto"/>
        <w:jc w:val="both"/>
        <w:rPr>
          <w:rFonts w:cstheme="minorHAnsi"/>
          <w:color w:val="FF0000"/>
          <w:sz w:val="24"/>
          <w:szCs w:val="24"/>
        </w:rPr>
      </w:pPr>
    </w:p>
    <w:p w14:paraId="4193E3A1" w14:textId="3F332E8B" w:rsidR="00C92283" w:rsidRPr="00F60331" w:rsidRDefault="00C92283" w:rsidP="00B245F2">
      <w:pPr>
        <w:pStyle w:val="ListParagraph"/>
        <w:numPr>
          <w:ilvl w:val="0"/>
          <w:numId w:val="1"/>
        </w:numPr>
        <w:rPr>
          <w:rFonts w:asciiTheme="minorHAnsi" w:hAnsiTheme="minorHAnsi" w:cstheme="minorHAnsi"/>
          <w:b/>
          <w:bCs/>
          <w:color w:val="auto"/>
          <w:szCs w:val="24"/>
        </w:rPr>
      </w:pPr>
      <w:r w:rsidRPr="00F60331">
        <w:rPr>
          <w:rFonts w:asciiTheme="minorHAnsi" w:hAnsiTheme="minorHAnsi" w:cstheme="minorHAnsi"/>
          <w:b/>
          <w:bCs/>
          <w:color w:val="auto"/>
          <w:szCs w:val="24"/>
        </w:rPr>
        <w:t>EQUALITY IN EMPLOYMENT</w:t>
      </w:r>
    </w:p>
    <w:p w14:paraId="298D5B45" w14:textId="77777777" w:rsidR="00C92283" w:rsidRPr="00F60331" w:rsidRDefault="00C92283" w:rsidP="00723AC0">
      <w:pPr>
        <w:spacing w:after="3" w:line="249" w:lineRule="auto"/>
        <w:jc w:val="both"/>
        <w:rPr>
          <w:rFonts w:cstheme="minorHAnsi"/>
          <w:sz w:val="24"/>
          <w:szCs w:val="24"/>
        </w:rPr>
      </w:pPr>
    </w:p>
    <w:p w14:paraId="4A5973A9" w14:textId="4AC842FD"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This policy covers all aspects of the employment relationship including selection for employment; promotion; learning and development; pay and benefits; employment practices, performance management and selection for redundancy. </w:t>
      </w:r>
    </w:p>
    <w:p w14:paraId="6887838F" w14:textId="6B7ADCD3" w:rsidR="00C92283" w:rsidRPr="00F60331" w:rsidRDefault="00C92283" w:rsidP="00C92283">
      <w:pPr>
        <w:spacing w:after="0"/>
        <w:jc w:val="both"/>
        <w:rPr>
          <w:rFonts w:cstheme="minorHAnsi"/>
          <w:sz w:val="24"/>
          <w:szCs w:val="24"/>
        </w:rPr>
      </w:pPr>
      <w:r w:rsidRPr="00F60331">
        <w:rPr>
          <w:rFonts w:cstheme="minorHAnsi"/>
          <w:sz w:val="24"/>
          <w:szCs w:val="24"/>
        </w:rPr>
        <w:t xml:space="preserve"> </w:t>
      </w:r>
    </w:p>
    <w:p w14:paraId="31CEE66F" w14:textId="2950309B"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In recruiting staff, </w:t>
      </w:r>
      <w:r w:rsidR="00DC7899">
        <w:rPr>
          <w:rFonts w:cstheme="minorHAnsi"/>
          <w:sz w:val="24"/>
          <w:szCs w:val="24"/>
        </w:rPr>
        <w:t xml:space="preserve">the </w:t>
      </w:r>
      <w:r w:rsidRPr="00F60331">
        <w:rPr>
          <w:rFonts w:cstheme="minorHAnsi"/>
          <w:sz w:val="24"/>
          <w:szCs w:val="24"/>
        </w:rPr>
        <w:t xml:space="preserve">ODBST will ensure that its practices do not discriminate against candidates in ways which are unrelated to their ability to carry out the role.  </w:t>
      </w:r>
    </w:p>
    <w:p w14:paraId="696AEFDC" w14:textId="77777777" w:rsidR="00C92283" w:rsidRPr="00F60331" w:rsidRDefault="00C92283" w:rsidP="00C92283">
      <w:pPr>
        <w:spacing w:after="0"/>
        <w:jc w:val="both"/>
        <w:rPr>
          <w:rFonts w:cstheme="minorHAnsi"/>
          <w:sz w:val="24"/>
          <w:szCs w:val="24"/>
        </w:rPr>
      </w:pPr>
      <w:r w:rsidRPr="00F60331">
        <w:rPr>
          <w:rFonts w:cstheme="minorHAnsi"/>
          <w:sz w:val="24"/>
          <w:szCs w:val="24"/>
        </w:rPr>
        <w:t xml:space="preserve"> </w:t>
      </w:r>
    </w:p>
    <w:p w14:paraId="4680CC53" w14:textId="77777777"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All opportunities for employees to develop their skills and expertise will be carried out in a fair manner. </w:t>
      </w:r>
    </w:p>
    <w:p w14:paraId="562B5A3A" w14:textId="77777777" w:rsidR="00C92283" w:rsidRPr="00F60331" w:rsidRDefault="00C92283" w:rsidP="00C92283">
      <w:pPr>
        <w:spacing w:after="0"/>
        <w:ind w:left="720"/>
        <w:jc w:val="both"/>
        <w:rPr>
          <w:rFonts w:cstheme="minorHAnsi"/>
          <w:sz w:val="24"/>
          <w:szCs w:val="24"/>
        </w:rPr>
      </w:pPr>
      <w:r w:rsidRPr="00F60331">
        <w:rPr>
          <w:rFonts w:cstheme="minorHAnsi"/>
          <w:sz w:val="24"/>
          <w:szCs w:val="24"/>
        </w:rPr>
        <w:t xml:space="preserve"> </w:t>
      </w:r>
    </w:p>
    <w:p w14:paraId="58314740" w14:textId="77777777" w:rsidR="00C92283" w:rsidRPr="00F60331" w:rsidRDefault="00C92283" w:rsidP="00C92283">
      <w:pPr>
        <w:spacing w:after="3" w:line="249" w:lineRule="auto"/>
        <w:jc w:val="both"/>
        <w:rPr>
          <w:rFonts w:cstheme="minorHAnsi"/>
          <w:sz w:val="24"/>
          <w:szCs w:val="24"/>
        </w:rPr>
      </w:pPr>
      <w:r w:rsidRPr="00F60331">
        <w:rPr>
          <w:rFonts w:cstheme="minorHAnsi"/>
          <w:sz w:val="24"/>
          <w:szCs w:val="24"/>
        </w:rPr>
        <w:t xml:space="preserve">The pay of staff within ODBST will be based upon their skills and abilities, and linked to their job role, and not based upon any particular characteristic. </w:t>
      </w:r>
    </w:p>
    <w:p w14:paraId="75873677" w14:textId="77777777" w:rsidR="00C92283" w:rsidRPr="00F60331" w:rsidRDefault="00C92283" w:rsidP="00C92283">
      <w:pPr>
        <w:spacing w:after="3" w:line="249" w:lineRule="auto"/>
        <w:jc w:val="both"/>
        <w:rPr>
          <w:rFonts w:cstheme="minorHAnsi"/>
          <w:sz w:val="24"/>
          <w:szCs w:val="24"/>
        </w:rPr>
      </w:pPr>
    </w:p>
    <w:p w14:paraId="5F4179BA" w14:textId="78F78BFD" w:rsidR="00C92283" w:rsidRPr="00F60331" w:rsidRDefault="00557542" w:rsidP="00C92283">
      <w:pPr>
        <w:spacing w:after="3" w:line="249" w:lineRule="auto"/>
        <w:jc w:val="both"/>
        <w:rPr>
          <w:rFonts w:cstheme="minorHAnsi"/>
          <w:sz w:val="24"/>
          <w:szCs w:val="24"/>
        </w:rPr>
      </w:pPr>
      <w:r>
        <w:rPr>
          <w:rFonts w:cstheme="minorHAnsi"/>
          <w:sz w:val="24"/>
          <w:szCs w:val="24"/>
        </w:rPr>
        <w:t xml:space="preserve">The </w:t>
      </w:r>
      <w:r w:rsidR="00C92283" w:rsidRPr="00F60331">
        <w:rPr>
          <w:rFonts w:cstheme="minorHAnsi"/>
          <w:sz w:val="24"/>
          <w:szCs w:val="24"/>
        </w:rPr>
        <w:t xml:space="preserve">ODBST is committed to ensuring relevant training is provided to employees in respect of the provisions of the Equality Act and any subsequent revisions to it.  </w:t>
      </w:r>
    </w:p>
    <w:p w14:paraId="263FCFAC" w14:textId="790EB161" w:rsidR="00C92283" w:rsidRPr="00F60331" w:rsidRDefault="00C92283" w:rsidP="00C92283">
      <w:pPr>
        <w:spacing w:after="3" w:line="249" w:lineRule="auto"/>
        <w:jc w:val="both"/>
        <w:rPr>
          <w:rFonts w:cstheme="minorHAnsi"/>
          <w:sz w:val="24"/>
          <w:szCs w:val="24"/>
        </w:rPr>
      </w:pPr>
    </w:p>
    <w:p w14:paraId="6A3551EC" w14:textId="48E5C4ED" w:rsidR="0094440E" w:rsidRPr="0094440E" w:rsidRDefault="00C92283" w:rsidP="00723AC0">
      <w:pPr>
        <w:spacing w:after="3" w:line="249" w:lineRule="auto"/>
        <w:jc w:val="both"/>
        <w:rPr>
          <w:rFonts w:cstheme="minorHAnsi"/>
          <w:sz w:val="24"/>
          <w:szCs w:val="24"/>
        </w:rPr>
      </w:pPr>
      <w:r w:rsidRPr="00F60331">
        <w:rPr>
          <w:rFonts w:cstheme="minorHAnsi"/>
          <w:sz w:val="24"/>
          <w:szCs w:val="24"/>
        </w:rPr>
        <w:t xml:space="preserve">All employment practices, including selection for redundancy where applicable, will be operated in a fair and non-discriminatory manner. </w:t>
      </w:r>
    </w:p>
    <w:p w14:paraId="46FF2C2A" w14:textId="77777777" w:rsidR="00723AC0" w:rsidRPr="00F60331" w:rsidRDefault="00723AC0" w:rsidP="00723AC0">
      <w:pPr>
        <w:spacing w:after="0"/>
        <w:ind w:left="720"/>
        <w:jc w:val="both"/>
        <w:rPr>
          <w:rFonts w:cstheme="minorHAnsi"/>
          <w:sz w:val="24"/>
          <w:szCs w:val="24"/>
        </w:rPr>
      </w:pPr>
    </w:p>
    <w:p w14:paraId="518E02C0" w14:textId="5AE56438" w:rsidR="00CD5CEC" w:rsidRDefault="0094440E" w:rsidP="00CD5CEC">
      <w:pPr>
        <w:pStyle w:val="Heading2"/>
        <w:numPr>
          <w:ilvl w:val="0"/>
          <w:numId w:val="1"/>
        </w:numPr>
        <w:jc w:val="both"/>
        <w:rPr>
          <w:rFonts w:asciiTheme="minorHAnsi" w:hAnsiTheme="minorHAnsi" w:cstheme="minorHAnsi"/>
          <w:color w:val="auto"/>
          <w:szCs w:val="24"/>
        </w:rPr>
      </w:pPr>
      <w:r>
        <w:rPr>
          <w:rFonts w:asciiTheme="minorHAnsi" w:hAnsiTheme="minorHAnsi" w:cstheme="minorHAnsi"/>
          <w:color w:val="auto"/>
          <w:szCs w:val="24"/>
        </w:rPr>
        <w:t xml:space="preserve">EQUALITY OF </w:t>
      </w:r>
      <w:r w:rsidR="00CD5CEC">
        <w:rPr>
          <w:rFonts w:asciiTheme="minorHAnsi" w:hAnsiTheme="minorHAnsi" w:cstheme="minorHAnsi"/>
          <w:color w:val="auto"/>
          <w:szCs w:val="24"/>
        </w:rPr>
        <w:t xml:space="preserve">PUPIL </w:t>
      </w:r>
      <w:r>
        <w:rPr>
          <w:rFonts w:asciiTheme="minorHAnsi" w:hAnsiTheme="minorHAnsi" w:cstheme="minorHAnsi"/>
          <w:color w:val="auto"/>
          <w:szCs w:val="24"/>
        </w:rPr>
        <w:t>PROVISION</w:t>
      </w:r>
    </w:p>
    <w:p w14:paraId="2D42A9A3" w14:textId="77777777" w:rsidR="00CD5CEC" w:rsidRPr="00CD5CEC" w:rsidRDefault="00CD5CEC" w:rsidP="00CD5CEC">
      <w:pPr>
        <w:spacing w:after="0"/>
        <w:rPr>
          <w:sz w:val="24"/>
          <w:szCs w:val="24"/>
          <w:lang w:val="en-US"/>
        </w:rPr>
      </w:pPr>
    </w:p>
    <w:p w14:paraId="5FC47312" w14:textId="326A3A8E" w:rsidR="0094440E" w:rsidRDefault="0094440E" w:rsidP="0094440E">
      <w:pPr>
        <w:spacing w:after="3" w:line="249" w:lineRule="auto"/>
        <w:jc w:val="both"/>
        <w:rPr>
          <w:rFonts w:cstheme="minorHAnsi"/>
          <w:sz w:val="24"/>
          <w:szCs w:val="24"/>
        </w:rPr>
      </w:pPr>
      <w:r w:rsidRPr="0094440E">
        <w:rPr>
          <w:rFonts w:cstheme="minorHAnsi"/>
          <w:sz w:val="24"/>
          <w:szCs w:val="24"/>
        </w:rPr>
        <w:t xml:space="preserve">The </w:t>
      </w:r>
      <w:r>
        <w:rPr>
          <w:rFonts w:cstheme="minorHAnsi"/>
          <w:sz w:val="24"/>
          <w:szCs w:val="24"/>
        </w:rPr>
        <w:t>Trust will support its school to</w:t>
      </w:r>
      <w:r w:rsidRPr="0094440E">
        <w:rPr>
          <w:rFonts w:cstheme="minorHAnsi"/>
          <w:sz w:val="24"/>
          <w:szCs w:val="24"/>
        </w:rPr>
        <w:t xml:space="preserve"> ensure that </w:t>
      </w:r>
      <w:r>
        <w:rPr>
          <w:rFonts w:cstheme="minorHAnsi"/>
          <w:sz w:val="24"/>
          <w:szCs w:val="24"/>
        </w:rPr>
        <w:t>pupil</w:t>
      </w:r>
      <w:r w:rsidRPr="0094440E">
        <w:rPr>
          <w:rFonts w:cstheme="minorHAnsi"/>
          <w:sz w:val="24"/>
          <w:szCs w:val="24"/>
        </w:rPr>
        <w:t>s are provided with appropriate support to recognise their individual needs. This includes protection under the Act extending the reasonable adjustment duty to require schools to provide auxiliary aids and services to disabled students.</w:t>
      </w:r>
    </w:p>
    <w:p w14:paraId="47AB4B05" w14:textId="77777777" w:rsidR="0094440E" w:rsidRDefault="0094440E" w:rsidP="0094440E">
      <w:pPr>
        <w:spacing w:after="3" w:line="249" w:lineRule="auto"/>
        <w:jc w:val="both"/>
        <w:rPr>
          <w:rFonts w:cstheme="minorHAnsi"/>
          <w:sz w:val="24"/>
          <w:szCs w:val="24"/>
        </w:rPr>
      </w:pPr>
    </w:p>
    <w:p w14:paraId="28E3E864" w14:textId="77777777" w:rsidR="0094440E" w:rsidRDefault="0094440E" w:rsidP="0094440E">
      <w:pPr>
        <w:spacing w:after="3" w:line="249" w:lineRule="auto"/>
        <w:jc w:val="both"/>
        <w:rPr>
          <w:rFonts w:cstheme="minorHAnsi"/>
          <w:sz w:val="24"/>
          <w:szCs w:val="24"/>
        </w:rPr>
      </w:pPr>
      <w:r w:rsidRPr="0094440E">
        <w:rPr>
          <w:rFonts w:cstheme="minorHAnsi"/>
          <w:sz w:val="24"/>
          <w:szCs w:val="24"/>
        </w:rPr>
        <w:t xml:space="preserve">Protection under the Equality Act is extended to </w:t>
      </w:r>
      <w:r>
        <w:rPr>
          <w:rFonts w:cstheme="minorHAnsi"/>
          <w:sz w:val="24"/>
          <w:szCs w:val="24"/>
        </w:rPr>
        <w:t>pupil</w:t>
      </w:r>
      <w:r w:rsidRPr="0094440E">
        <w:rPr>
          <w:rFonts w:cstheme="minorHAnsi"/>
          <w:sz w:val="24"/>
          <w:szCs w:val="24"/>
        </w:rPr>
        <w:t>s who are pregnant, have recently given birth or are undergoing gender reassignment.</w:t>
      </w:r>
    </w:p>
    <w:p w14:paraId="0AABCF1E" w14:textId="77777777" w:rsidR="0094440E" w:rsidRDefault="0094440E" w:rsidP="0094440E">
      <w:pPr>
        <w:spacing w:after="3" w:line="249" w:lineRule="auto"/>
        <w:jc w:val="both"/>
        <w:rPr>
          <w:rFonts w:cstheme="minorHAnsi"/>
          <w:sz w:val="24"/>
          <w:szCs w:val="24"/>
        </w:rPr>
      </w:pPr>
    </w:p>
    <w:p w14:paraId="01B53D0F" w14:textId="17BDE174" w:rsidR="0094440E" w:rsidRDefault="0094440E" w:rsidP="00B245F2">
      <w:pPr>
        <w:spacing w:after="3" w:line="249" w:lineRule="auto"/>
        <w:jc w:val="both"/>
        <w:rPr>
          <w:rFonts w:cstheme="minorHAnsi"/>
          <w:sz w:val="24"/>
          <w:szCs w:val="24"/>
        </w:rPr>
      </w:pPr>
      <w:r w:rsidRPr="0094440E">
        <w:rPr>
          <w:rFonts w:cstheme="minorHAnsi"/>
          <w:sz w:val="24"/>
          <w:szCs w:val="24"/>
        </w:rPr>
        <w:t xml:space="preserve">All </w:t>
      </w:r>
      <w:r w:rsidR="00CD5CEC">
        <w:rPr>
          <w:rFonts w:cstheme="minorHAnsi"/>
          <w:sz w:val="24"/>
          <w:szCs w:val="24"/>
        </w:rPr>
        <w:t xml:space="preserve">ODBST </w:t>
      </w:r>
      <w:r w:rsidRPr="0094440E">
        <w:rPr>
          <w:rFonts w:cstheme="minorHAnsi"/>
          <w:sz w:val="24"/>
          <w:szCs w:val="24"/>
        </w:rPr>
        <w:t xml:space="preserve">policies relating to the provision of education, the curriculum, behaviour for learning, attendance, exclusion, medical treatment and </w:t>
      </w:r>
      <w:r w:rsidR="00CD5CEC">
        <w:rPr>
          <w:rFonts w:cstheme="minorHAnsi"/>
          <w:sz w:val="24"/>
          <w:szCs w:val="24"/>
        </w:rPr>
        <w:t>c</w:t>
      </w:r>
      <w:r w:rsidRPr="0094440E">
        <w:rPr>
          <w:rFonts w:cstheme="minorHAnsi"/>
          <w:sz w:val="24"/>
          <w:szCs w:val="24"/>
        </w:rPr>
        <w:t xml:space="preserve">hild </w:t>
      </w:r>
      <w:r w:rsidR="00DA179F">
        <w:rPr>
          <w:rFonts w:cstheme="minorHAnsi"/>
          <w:sz w:val="24"/>
          <w:szCs w:val="24"/>
        </w:rPr>
        <w:t>p</w:t>
      </w:r>
      <w:r w:rsidRPr="0094440E">
        <w:rPr>
          <w:rFonts w:cstheme="minorHAnsi"/>
          <w:sz w:val="24"/>
          <w:szCs w:val="24"/>
        </w:rPr>
        <w:t xml:space="preserve">rotection and safeguarding consider the provisions and duties of the Act. </w:t>
      </w:r>
    </w:p>
    <w:p w14:paraId="627EC5F1" w14:textId="77777777" w:rsidR="00B245F2" w:rsidRPr="00B245F2" w:rsidRDefault="00B245F2" w:rsidP="00B245F2">
      <w:pPr>
        <w:spacing w:after="3" w:line="249" w:lineRule="auto"/>
        <w:jc w:val="both"/>
        <w:rPr>
          <w:rFonts w:cstheme="minorHAnsi"/>
          <w:sz w:val="24"/>
          <w:szCs w:val="24"/>
        </w:rPr>
      </w:pPr>
    </w:p>
    <w:p w14:paraId="7D828F16" w14:textId="6BDA12E3" w:rsidR="00B245F2" w:rsidRDefault="00B245F2" w:rsidP="00B245F2">
      <w:pPr>
        <w:pStyle w:val="Heading2"/>
        <w:numPr>
          <w:ilvl w:val="0"/>
          <w:numId w:val="1"/>
        </w:numPr>
        <w:jc w:val="both"/>
        <w:rPr>
          <w:rFonts w:asciiTheme="minorHAnsi" w:hAnsiTheme="minorHAnsi" w:cstheme="minorHAnsi"/>
          <w:color w:val="auto"/>
          <w:szCs w:val="24"/>
        </w:rPr>
      </w:pPr>
      <w:r w:rsidRPr="00B245F2">
        <w:rPr>
          <w:rFonts w:asciiTheme="minorHAnsi" w:hAnsiTheme="minorHAnsi" w:cstheme="minorHAnsi"/>
          <w:color w:val="auto"/>
          <w:szCs w:val="24"/>
        </w:rPr>
        <w:t>EQUALITY OBLIGATIONS OF CONTRACTORS AND SERVICE PROVIDERS</w:t>
      </w:r>
    </w:p>
    <w:p w14:paraId="28137FD5" w14:textId="77777777" w:rsidR="00CD5CEC" w:rsidRPr="00CD5CEC" w:rsidRDefault="00CD5CEC" w:rsidP="00CD5CEC">
      <w:pPr>
        <w:spacing w:after="0"/>
        <w:rPr>
          <w:sz w:val="24"/>
          <w:szCs w:val="24"/>
          <w:lang w:val="en-US"/>
        </w:rPr>
      </w:pPr>
    </w:p>
    <w:p w14:paraId="2FEFAF26" w14:textId="1D6B9432" w:rsidR="00B245F2" w:rsidRDefault="00B245F2" w:rsidP="00CD5CEC">
      <w:pPr>
        <w:spacing w:after="0"/>
        <w:jc w:val="both"/>
        <w:rPr>
          <w:sz w:val="24"/>
          <w:szCs w:val="24"/>
        </w:rPr>
      </w:pPr>
      <w:r w:rsidRPr="00B245F2">
        <w:rPr>
          <w:sz w:val="24"/>
          <w:szCs w:val="24"/>
        </w:rPr>
        <w:t xml:space="preserve">Across the </w:t>
      </w:r>
      <w:r w:rsidR="00DA179F">
        <w:rPr>
          <w:sz w:val="24"/>
          <w:szCs w:val="24"/>
        </w:rPr>
        <w:t>T</w:t>
      </w:r>
      <w:r w:rsidRPr="00B245F2">
        <w:rPr>
          <w:sz w:val="24"/>
          <w:szCs w:val="24"/>
        </w:rPr>
        <w:t xml:space="preserve">rust we will ensure that all service providers that are contracted to provide services to </w:t>
      </w:r>
      <w:r>
        <w:rPr>
          <w:sz w:val="24"/>
          <w:szCs w:val="24"/>
        </w:rPr>
        <w:t xml:space="preserve">the Trust will </w:t>
      </w:r>
      <w:r w:rsidRPr="00B245F2">
        <w:rPr>
          <w:sz w:val="24"/>
          <w:szCs w:val="24"/>
        </w:rPr>
        <w:t xml:space="preserve">comply with Equalities legislation. Where services are deemed not to meet these standards, in relation to equal opportunities and fairness, contracts may be terminated. Provision will be made within Service Level Agreements between the trust, or an individual </w:t>
      </w:r>
      <w:r>
        <w:rPr>
          <w:sz w:val="24"/>
          <w:szCs w:val="24"/>
        </w:rPr>
        <w:t>school</w:t>
      </w:r>
      <w:r w:rsidRPr="00B245F2">
        <w:rPr>
          <w:sz w:val="24"/>
          <w:szCs w:val="24"/>
        </w:rPr>
        <w:t xml:space="preserve"> and service providers or contractors, that will ensure that services are made available, with due regard for fairness and equality.</w:t>
      </w:r>
    </w:p>
    <w:p w14:paraId="6460B6FE" w14:textId="77777777" w:rsidR="00CD5CEC" w:rsidRDefault="00CD5CEC" w:rsidP="00CD5CEC">
      <w:pPr>
        <w:spacing w:after="0"/>
        <w:jc w:val="both"/>
        <w:rPr>
          <w:sz w:val="24"/>
          <w:szCs w:val="24"/>
          <w:lang w:val="en-US"/>
        </w:rPr>
      </w:pPr>
    </w:p>
    <w:p w14:paraId="03A0E7F2" w14:textId="40F91D8E" w:rsidR="0094440E" w:rsidRPr="00B245F2" w:rsidRDefault="0094440E" w:rsidP="00B245F2">
      <w:pPr>
        <w:pStyle w:val="ListParagraph"/>
        <w:numPr>
          <w:ilvl w:val="0"/>
          <w:numId w:val="10"/>
        </w:numPr>
        <w:rPr>
          <w:rFonts w:asciiTheme="minorHAnsi" w:hAnsiTheme="minorHAnsi" w:cstheme="minorBidi"/>
          <w:szCs w:val="24"/>
        </w:rPr>
      </w:pPr>
      <w:r w:rsidRPr="00B245F2">
        <w:rPr>
          <w:rFonts w:ascii="Calibri" w:hAnsi="Calibri" w:cs="Calibri"/>
          <w:b/>
          <w:bCs/>
        </w:rPr>
        <w:t>RAISING CONCERNS</w:t>
      </w:r>
    </w:p>
    <w:p w14:paraId="3D391AB0" w14:textId="77777777" w:rsidR="00723AC0" w:rsidRPr="00F60331" w:rsidRDefault="00723AC0" w:rsidP="00723AC0">
      <w:pPr>
        <w:spacing w:after="0"/>
        <w:jc w:val="both"/>
        <w:rPr>
          <w:rFonts w:cstheme="minorHAnsi"/>
          <w:sz w:val="24"/>
          <w:szCs w:val="24"/>
        </w:rPr>
      </w:pPr>
      <w:r w:rsidRPr="00F60331">
        <w:rPr>
          <w:rFonts w:cstheme="minorHAnsi"/>
          <w:b/>
          <w:sz w:val="24"/>
          <w:szCs w:val="24"/>
        </w:rPr>
        <w:t xml:space="preserve"> </w:t>
      </w:r>
    </w:p>
    <w:p w14:paraId="52C1A170" w14:textId="4D8E70F9" w:rsidR="00723AC0" w:rsidRPr="00F60331" w:rsidRDefault="00723AC0" w:rsidP="00723AC0">
      <w:pPr>
        <w:spacing w:after="3" w:line="249" w:lineRule="auto"/>
        <w:jc w:val="both"/>
        <w:rPr>
          <w:rFonts w:cstheme="minorHAnsi"/>
          <w:sz w:val="24"/>
          <w:szCs w:val="24"/>
        </w:rPr>
      </w:pPr>
      <w:r w:rsidRPr="00F60331">
        <w:rPr>
          <w:rFonts w:cstheme="minorHAnsi"/>
          <w:sz w:val="24"/>
          <w:szCs w:val="24"/>
        </w:rPr>
        <w:t xml:space="preserve">If any employee has concerns about conduct or behaviour in the workplace pertaining to the equality and diversity policy they should speak to their line manager at the earliest opportunity. In the event that the concern relates to the line manager, an employee should speak to the headteacher (or for </w:t>
      </w:r>
      <w:r w:rsidR="005E101E">
        <w:rPr>
          <w:rFonts w:cstheme="minorHAnsi"/>
          <w:sz w:val="24"/>
          <w:szCs w:val="24"/>
        </w:rPr>
        <w:t>shared services</w:t>
      </w:r>
      <w:r w:rsidRPr="00F60331">
        <w:rPr>
          <w:rFonts w:cstheme="minorHAnsi"/>
          <w:sz w:val="24"/>
          <w:szCs w:val="24"/>
        </w:rPr>
        <w:t xml:space="preserve"> staff, their line manager’s manager) in the first instance. </w:t>
      </w:r>
    </w:p>
    <w:p w14:paraId="03B2FEE1" w14:textId="77777777" w:rsidR="00723AC0" w:rsidRPr="00F60331" w:rsidRDefault="00723AC0" w:rsidP="00723AC0">
      <w:pPr>
        <w:spacing w:after="3" w:line="249" w:lineRule="auto"/>
        <w:jc w:val="both"/>
        <w:rPr>
          <w:rFonts w:cstheme="minorHAnsi"/>
          <w:sz w:val="24"/>
          <w:szCs w:val="24"/>
        </w:rPr>
      </w:pPr>
    </w:p>
    <w:p w14:paraId="695B14CF" w14:textId="49BEB744" w:rsidR="00723AC0" w:rsidRPr="00F60331" w:rsidRDefault="00723AC0" w:rsidP="00723AC0">
      <w:pPr>
        <w:spacing w:after="3" w:line="249" w:lineRule="auto"/>
        <w:jc w:val="both"/>
        <w:rPr>
          <w:rFonts w:cstheme="minorHAnsi"/>
          <w:sz w:val="24"/>
          <w:szCs w:val="24"/>
        </w:rPr>
      </w:pPr>
      <w:r w:rsidRPr="00F60331">
        <w:rPr>
          <w:rFonts w:cstheme="minorHAnsi"/>
          <w:sz w:val="24"/>
          <w:szCs w:val="24"/>
        </w:rPr>
        <w:t>The trust will treat seriously all complaints of unlawful (or potentially unlawful) discrimination. Any complaints will be investigated in accordance with the grievance or complaints policy, whichever is appropriate.</w:t>
      </w:r>
    </w:p>
    <w:p w14:paraId="663A4235" w14:textId="77777777" w:rsidR="00723AC0" w:rsidRPr="00F60331" w:rsidRDefault="00723AC0" w:rsidP="00723AC0">
      <w:pPr>
        <w:spacing w:after="3" w:line="249" w:lineRule="auto"/>
        <w:jc w:val="both"/>
        <w:rPr>
          <w:rFonts w:cstheme="minorHAnsi"/>
          <w:sz w:val="24"/>
          <w:szCs w:val="24"/>
        </w:rPr>
      </w:pPr>
    </w:p>
    <w:p w14:paraId="51EA5F94" w14:textId="72D2B774" w:rsidR="002D68DB" w:rsidRPr="00F60331" w:rsidRDefault="00723AC0" w:rsidP="002D68DB">
      <w:pPr>
        <w:spacing w:after="0"/>
        <w:jc w:val="both"/>
        <w:rPr>
          <w:rFonts w:cstheme="minorHAnsi"/>
          <w:sz w:val="24"/>
          <w:szCs w:val="24"/>
        </w:rPr>
      </w:pPr>
      <w:r w:rsidRPr="00F60331">
        <w:rPr>
          <w:rFonts w:cstheme="minorHAnsi"/>
          <w:sz w:val="24"/>
          <w:szCs w:val="24"/>
        </w:rPr>
        <w:t xml:space="preserve"> Any employee found to be in breach of this procedure as a result of behaviour, conduct or comments towards another employee or stakeholder </w:t>
      </w:r>
      <w:r w:rsidR="00CD5CEC">
        <w:rPr>
          <w:rFonts w:cstheme="minorHAnsi"/>
          <w:sz w:val="24"/>
          <w:szCs w:val="24"/>
        </w:rPr>
        <w:t>may</w:t>
      </w:r>
      <w:r w:rsidRPr="00F60331">
        <w:rPr>
          <w:rFonts w:cstheme="minorHAnsi"/>
          <w:sz w:val="24"/>
          <w:szCs w:val="24"/>
        </w:rPr>
        <w:t xml:space="preserve"> be subject to disciplinary proceedings.  </w:t>
      </w:r>
    </w:p>
    <w:p w14:paraId="677C2C0E" w14:textId="21B3070E" w:rsidR="00B568A5" w:rsidRDefault="00B568A5" w:rsidP="002D68DB">
      <w:pPr>
        <w:spacing w:after="0"/>
        <w:jc w:val="both"/>
        <w:rPr>
          <w:rFonts w:cstheme="minorHAnsi"/>
          <w:sz w:val="24"/>
          <w:szCs w:val="24"/>
        </w:rPr>
      </w:pPr>
    </w:p>
    <w:p w14:paraId="6C226220" w14:textId="7E1B4EBF" w:rsidR="00B568A5" w:rsidRDefault="00B568A5" w:rsidP="002D68DB">
      <w:pPr>
        <w:spacing w:after="0"/>
        <w:jc w:val="both"/>
        <w:rPr>
          <w:rFonts w:cstheme="minorHAnsi"/>
          <w:sz w:val="24"/>
          <w:szCs w:val="24"/>
        </w:rPr>
      </w:pPr>
    </w:p>
    <w:p w14:paraId="78A8EF97" w14:textId="77777777" w:rsidR="00B568A5" w:rsidRDefault="00B568A5" w:rsidP="002D68DB">
      <w:pPr>
        <w:spacing w:after="0"/>
        <w:jc w:val="both"/>
        <w:rPr>
          <w:rFonts w:cstheme="minorHAnsi"/>
          <w:sz w:val="24"/>
          <w:szCs w:val="24"/>
        </w:rPr>
      </w:pPr>
    </w:p>
    <w:p w14:paraId="52601858" w14:textId="27618AE8" w:rsidR="002D68DB" w:rsidRPr="00F60331" w:rsidRDefault="002D68DB" w:rsidP="00B245F2">
      <w:pPr>
        <w:pStyle w:val="ListParagraph"/>
        <w:numPr>
          <w:ilvl w:val="0"/>
          <w:numId w:val="3"/>
        </w:numPr>
        <w:spacing w:after="0"/>
        <w:rPr>
          <w:rFonts w:asciiTheme="minorHAnsi" w:hAnsiTheme="minorHAnsi" w:cstheme="minorHAnsi"/>
          <w:b/>
          <w:bCs/>
          <w:color w:val="auto"/>
          <w:szCs w:val="24"/>
        </w:rPr>
      </w:pPr>
      <w:r w:rsidRPr="00F60331">
        <w:rPr>
          <w:rFonts w:asciiTheme="minorHAnsi" w:hAnsiTheme="minorHAnsi" w:cstheme="minorHAnsi"/>
          <w:b/>
          <w:bCs/>
          <w:color w:val="auto"/>
          <w:szCs w:val="24"/>
        </w:rPr>
        <w:t>EQUALITY OBJECTIVES</w:t>
      </w:r>
    </w:p>
    <w:p w14:paraId="14DB59E7" w14:textId="3E14AC77" w:rsidR="002D68DB" w:rsidRPr="00F60331" w:rsidRDefault="002D68DB" w:rsidP="00723AC0">
      <w:pPr>
        <w:spacing w:after="0"/>
        <w:jc w:val="both"/>
        <w:rPr>
          <w:rFonts w:cstheme="minorHAnsi"/>
          <w:sz w:val="24"/>
          <w:szCs w:val="24"/>
        </w:rPr>
      </w:pPr>
    </w:p>
    <w:p w14:paraId="3A2917E3" w14:textId="0307BF40" w:rsidR="002D68DB" w:rsidRPr="00F60331" w:rsidRDefault="002D68DB" w:rsidP="00723AC0">
      <w:pPr>
        <w:spacing w:after="0"/>
        <w:jc w:val="both"/>
        <w:rPr>
          <w:rFonts w:cstheme="minorHAnsi"/>
          <w:sz w:val="24"/>
          <w:szCs w:val="24"/>
        </w:rPr>
      </w:pPr>
      <w:r w:rsidRPr="00F60331">
        <w:rPr>
          <w:rFonts w:cstheme="minorHAnsi"/>
          <w:sz w:val="24"/>
          <w:szCs w:val="24"/>
        </w:rPr>
        <w:t>ODBST’s equality objectives are set out in appendix 1.  These are reviewed every four years and published annually.</w:t>
      </w:r>
    </w:p>
    <w:p w14:paraId="3186F1F3" w14:textId="20FCBCE3" w:rsidR="002D68DB" w:rsidRPr="00F60331" w:rsidRDefault="002D68DB" w:rsidP="00723AC0">
      <w:pPr>
        <w:spacing w:after="0"/>
        <w:jc w:val="both"/>
        <w:rPr>
          <w:rFonts w:cstheme="minorHAnsi"/>
          <w:sz w:val="24"/>
          <w:szCs w:val="24"/>
        </w:rPr>
      </w:pPr>
    </w:p>
    <w:p w14:paraId="1AE7207E" w14:textId="77777777" w:rsidR="002D68DB" w:rsidRPr="00F60331" w:rsidRDefault="002D68DB" w:rsidP="002D68DB">
      <w:pPr>
        <w:spacing w:after="0"/>
        <w:rPr>
          <w:rFonts w:cstheme="minorHAnsi"/>
          <w:sz w:val="24"/>
          <w:szCs w:val="24"/>
        </w:rPr>
      </w:pPr>
    </w:p>
    <w:p w14:paraId="7A1306F7" w14:textId="77777777" w:rsidR="00723AC0" w:rsidRPr="00F60331" w:rsidRDefault="00723AC0" w:rsidP="00723AC0">
      <w:pPr>
        <w:spacing w:after="3" w:line="249" w:lineRule="auto"/>
        <w:jc w:val="both"/>
        <w:rPr>
          <w:rFonts w:cstheme="minorHAnsi"/>
          <w:sz w:val="24"/>
          <w:szCs w:val="24"/>
        </w:rPr>
      </w:pPr>
    </w:p>
    <w:p w14:paraId="69F80F31" w14:textId="77777777" w:rsidR="00C0649D" w:rsidRPr="00F60331" w:rsidRDefault="00C0649D" w:rsidP="0033574B">
      <w:pPr>
        <w:spacing w:after="0"/>
        <w:jc w:val="both"/>
        <w:rPr>
          <w:rFonts w:cstheme="minorHAnsi"/>
          <w:b/>
          <w:sz w:val="24"/>
          <w:szCs w:val="24"/>
          <w:u w:color="000000"/>
        </w:rPr>
      </w:pPr>
      <w:r w:rsidRPr="00F60331">
        <w:rPr>
          <w:rFonts w:cstheme="minorHAnsi"/>
          <w:sz w:val="24"/>
          <w:szCs w:val="24"/>
        </w:rPr>
        <w:br w:type="page"/>
      </w:r>
    </w:p>
    <w:p w14:paraId="6D7B4980" w14:textId="77777777" w:rsidR="00171334" w:rsidRDefault="00171334" w:rsidP="0033574B">
      <w:pPr>
        <w:pStyle w:val="Heading1"/>
        <w:ind w:left="0" w:firstLine="0"/>
        <w:jc w:val="both"/>
        <w:rPr>
          <w:rFonts w:asciiTheme="minorHAnsi" w:hAnsiTheme="minorHAnsi" w:cstheme="minorHAnsi"/>
          <w:color w:val="auto"/>
          <w:szCs w:val="24"/>
          <w:u w:val="none"/>
        </w:rPr>
        <w:sectPr w:rsidR="00171334" w:rsidSect="00F60331">
          <w:headerReference w:type="default" r:id="rId13"/>
          <w:footerReference w:type="default" r:id="rId14"/>
          <w:pgSz w:w="11906" w:h="16838"/>
          <w:pgMar w:top="720" w:right="720" w:bottom="284" w:left="720" w:header="113" w:footer="283" w:gutter="0"/>
          <w:cols w:space="708"/>
          <w:titlePg/>
          <w:docGrid w:linePitch="360"/>
        </w:sectPr>
      </w:pPr>
    </w:p>
    <w:p w14:paraId="6C6BB63F" w14:textId="2F39B98E" w:rsidR="00C0649D" w:rsidRPr="00DE09F8" w:rsidRDefault="00C92283" w:rsidP="0033574B">
      <w:pPr>
        <w:pStyle w:val="Heading1"/>
        <w:ind w:left="0" w:firstLine="0"/>
        <w:jc w:val="both"/>
        <w:rPr>
          <w:rFonts w:asciiTheme="minorHAnsi" w:hAnsiTheme="minorHAnsi" w:cstheme="minorHAnsi"/>
          <w:color w:val="FF0000"/>
          <w:szCs w:val="24"/>
          <w:u w:val="none"/>
        </w:rPr>
      </w:pPr>
      <w:r w:rsidRPr="00F60331">
        <w:rPr>
          <w:rFonts w:asciiTheme="minorHAnsi" w:hAnsiTheme="minorHAnsi" w:cstheme="minorHAnsi"/>
          <w:color w:val="auto"/>
          <w:szCs w:val="24"/>
          <w:u w:val="none"/>
        </w:rPr>
        <w:lastRenderedPageBreak/>
        <w:t>Appendix 1</w:t>
      </w:r>
      <w:r w:rsidR="002D68DB" w:rsidRPr="00F60331">
        <w:rPr>
          <w:rFonts w:asciiTheme="minorHAnsi" w:hAnsiTheme="minorHAnsi" w:cstheme="minorHAnsi"/>
          <w:color w:val="auto"/>
          <w:szCs w:val="24"/>
          <w:u w:val="none"/>
        </w:rPr>
        <w:t xml:space="preserve"> - </w:t>
      </w:r>
      <w:r w:rsidR="00C0649D" w:rsidRPr="00F60331">
        <w:rPr>
          <w:rFonts w:asciiTheme="minorHAnsi" w:hAnsiTheme="minorHAnsi" w:cstheme="minorHAnsi"/>
          <w:color w:val="auto"/>
          <w:szCs w:val="24"/>
          <w:u w:val="none"/>
        </w:rPr>
        <w:t xml:space="preserve">ODBST Equality </w:t>
      </w:r>
      <w:r w:rsidRPr="00F60331">
        <w:rPr>
          <w:rFonts w:asciiTheme="minorHAnsi" w:hAnsiTheme="minorHAnsi" w:cstheme="minorHAnsi"/>
          <w:color w:val="auto"/>
          <w:szCs w:val="24"/>
          <w:u w:val="none"/>
        </w:rPr>
        <w:t>Objectives</w:t>
      </w:r>
      <w:r w:rsidR="00C0649D" w:rsidRPr="00F60331">
        <w:rPr>
          <w:rFonts w:asciiTheme="minorHAnsi" w:hAnsiTheme="minorHAnsi" w:cstheme="minorHAnsi"/>
          <w:color w:val="auto"/>
          <w:szCs w:val="24"/>
          <w:u w:val="none"/>
        </w:rPr>
        <w:t xml:space="preserve"> </w:t>
      </w:r>
    </w:p>
    <w:p w14:paraId="2DD1B7D6" w14:textId="208A8447" w:rsidR="00C92283" w:rsidRPr="00F60331" w:rsidRDefault="00C92283" w:rsidP="00C92283">
      <w:pPr>
        <w:rPr>
          <w:rFonts w:cstheme="minorHAnsi"/>
          <w:sz w:val="24"/>
          <w:szCs w:val="24"/>
          <w:lang w:val="en-US"/>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3149"/>
        <w:gridCol w:w="2801"/>
        <w:gridCol w:w="2693"/>
        <w:gridCol w:w="2977"/>
        <w:gridCol w:w="3118"/>
      </w:tblGrid>
      <w:tr w:rsidR="00171334" w:rsidRPr="00811742" w14:paraId="4BAC7E43" w14:textId="77777777" w:rsidTr="00171334">
        <w:trPr>
          <w:cantSplit/>
          <w:trHeight w:val="1068"/>
        </w:trPr>
        <w:tc>
          <w:tcPr>
            <w:tcW w:w="566" w:type="dxa"/>
            <w:textDirection w:val="btLr"/>
          </w:tcPr>
          <w:p w14:paraId="34D6F67D" w14:textId="77777777" w:rsidR="00171334" w:rsidRPr="0094440E" w:rsidRDefault="00171334" w:rsidP="00901EB2">
            <w:pPr>
              <w:ind w:left="113" w:right="113"/>
              <w:jc w:val="center"/>
              <w:rPr>
                <w:rFonts w:ascii="Calibri" w:hAnsi="Calibri" w:cs="Calibri"/>
                <w:b/>
                <w:sz w:val="24"/>
                <w:szCs w:val="24"/>
              </w:rPr>
            </w:pPr>
          </w:p>
        </w:tc>
        <w:tc>
          <w:tcPr>
            <w:tcW w:w="3149" w:type="dxa"/>
          </w:tcPr>
          <w:p w14:paraId="35BAF366"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Equality Objective</w:t>
            </w:r>
          </w:p>
          <w:p w14:paraId="60186FA9" w14:textId="77777777" w:rsidR="00171334" w:rsidRPr="00B568A5" w:rsidRDefault="00171334" w:rsidP="00901EB2">
            <w:pPr>
              <w:jc w:val="center"/>
              <w:rPr>
                <w:rFonts w:ascii="Calibri" w:hAnsi="Calibri" w:cs="Calibri"/>
                <w:sz w:val="24"/>
                <w:szCs w:val="24"/>
              </w:rPr>
            </w:pPr>
          </w:p>
        </w:tc>
        <w:tc>
          <w:tcPr>
            <w:tcW w:w="2801" w:type="dxa"/>
          </w:tcPr>
          <w:p w14:paraId="24809DE8"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Success Criteria</w:t>
            </w:r>
          </w:p>
          <w:p w14:paraId="75369C41"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How we will know we are making progress</w:t>
            </w:r>
          </w:p>
        </w:tc>
        <w:tc>
          <w:tcPr>
            <w:tcW w:w="2693" w:type="dxa"/>
          </w:tcPr>
          <w:p w14:paraId="4B1554AF" w14:textId="77777777" w:rsidR="00171334" w:rsidRPr="00B568A5" w:rsidRDefault="00171334" w:rsidP="00901EB2">
            <w:pPr>
              <w:jc w:val="center"/>
              <w:rPr>
                <w:rFonts w:ascii="Calibri" w:hAnsi="Calibri" w:cs="Calibri"/>
                <w:sz w:val="24"/>
                <w:szCs w:val="24"/>
              </w:rPr>
            </w:pPr>
            <w:r w:rsidRPr="00B568A5">
              <w:rPr>
                <w:rFonts w:ascii="Calibri" w:hAnsi="Calibri" w:cs="Calibri"/>
                <w:b/>
                <w:sz w:val="24"/>
                <w:szCs w:val="24"/>
              </w:rPr>
              <w:t>Actions required to achieve objective</w:t>
            </w:r>
          </w:p>
        </w:tc>
        <w:tc>
          <w:tcPr>
            <w:tcW w:w="2977" w:type="dxa"/>
          </w:tcPr>
          <w:p w14:paraId="0C5EAD25"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Aims of the Equality Duty</w:t>
            </w:r>
          </w:p>
          <w:p w14:paraId="272529AD" w14:textId="77777777" w:rsidR="00171334" w:rsidRPr="00B568A5" w:rsidRDefault="00171334" w:rsidP="00901EB2">
            <w:pPr>
              <w:jc w:val="center"/>
              <w:rPr>
                <w:rFonts w:ascii="Calibri" w:hAnsi="Calibri" w:cs="Calibri"/>
                <w:b/>
                <w:sz w:val="24"/>
                <w:szCs w:val="24"/>
              </w:rPr>
            </w:pPr>
          </w:p>
          <w:p w14:paraId="57BCA564" w14:textId="77777777" w:rsidR="00171334" w:rsidRPr="00B568A5" w:rsidRDefault="00171334" w:rsidP="00901EB2">
            <w:pPr>
              <w:jc w:val="center"/>
              <w:rPr>
                <w:rFonts w:ascii="Calibri" w:hAnsi="Calibri" w:cs="Calibri"/>
                <w:sz w:val="24"/>
                <w:szCs w:val="24"/>
              </w:rPr>
            </w:pPr>
            <w:r w:rsidRPr="00B568A5">
              <w:rPr>
                <w:rFonts w:ascii="Calibri" w:hAnsi="Calibri" w:cs="Calibri"/>
                <w:b/>
                <w:sz w:val="24"/>
                <w:szCs w:val="24"/>
              </w:rPr>
              <w:t>(Underline the aim that applies)</w:t>
            </w:r>
          </w:p>
        </w:tc>
        <w:tc>
          <w:tcPr>
            <w:tcW w:w="3118" w:type="dxa"/>
          </w:tcPr>
          <w:p w14:paraId="7B21DB78" w14:textId="77777777" w:rsidR="00171334" w:rsidRPr="00B568A5" w:rsidRDefault="00171334" w:rsidP="00901EB2">
            <w:pPr>
              <w:jc w:val="center"/>
              <w:rPr>
                <w:rFonts w:ascii="Calibri" w:hAnsi="Calibri" w:cs="Calibri"/>
                <w:b/>
                <w:sz w:val="24"/>
                <w:szCs w:val="24"/>
              </w:rPr>
            </w:pPr>
            <w:r w:rsidRPr="00B568A5">
              <w:rPr>
                <w:rFonts w:ascii="Calibri" w:hAnsi="Calibri" w:cs="Calibri"/>
                <w:b/>
                <w:sz w:val="24"/>
                <w:szCs w:val="24"/>
              </w:rPr>
              <w:t>Protected Characteristics</w:t>
            </w:r>
          </w:p>
          <w:p w14:paraId="5CED8B3F" w14:textId="42565408" w:rsidR="00171334" w:rsidRPr="00B568A5" w:rsidRDefault="00AD0AE2" w:rsidP="00AD0AE2">
            <w:pPr>
              <w:jc w:val="center"/>
              <w:rPr>
                <w:rFonts w:ascii="Calibri" w:hAnsi="Calibri" w:cs="Calibri"/>
                <w:b/>
                <w:i/>
                <w:iCs/>
                <w:sz w:val="24"/>
                <w:szCs w:val="24"/>
              </w:rPr>
            </w:pPr>
            <w:r w:rsidRPr="00B568A5">
              <w:rPr>
                <w:rFonts w:ascii="Calibri" w:hAnsi="Calibri" w:cs="Calibri"/>
                <w:b/>
                <w:i/>
                <w:iCs/>
                <w:sz w:val="24"/>
                <w:szCs w:val="24"/>
              </w:rPr>
              <w:t>(Race, disability, gender, religion or belief, sexual orientation, age, marriage or civil partnership, pregnancy and maternity, gender reassignment)</w:t>
            </w:r>
          </w:p>
          <w:p w14:paraId="2003C515" w14:textId="77777777" w:rsidR="00171334" w:rsidRPr="00B568A5" w:rsidRDefault="00171334" w:rsidP="00901EB2">
            <w:pPr>
              <w:jc w:val="center"/>
              <w:rPr>
                <w:rFonts w:ascii="Calibri" w:hAnsi="Calibri" w:cs="Calibri"/>
                <w:sz w:val="24"/>
                <w:szCs w:val="24"/>
              </w:rPr>
            </w:pPr>
            <w:r w:rsidRPr="00B568A5">
              <w:rPr>
                <w:rFonts w:ascii="Calibri" w:hAnsi="Calibri" w:cs="Calibri"/>
                <w:b/>
                <w:sz w:val="24"/>
                <w:szCs w:val="24"/>
              </w:rPr>
              <w:t>(Include all groups to which it applies)</w:t>
            </w:r>
          </w:p>
        </w:tc>
      </w:tr>
      <w:tr w:rsidR="00171334" w:rsidRPr="00811742" w14:paraId="7BAAC61E" w14:textId="77777777" w:rsidTr="00171334">
        <w:trPr>
          <w:cantSplit/>
          <w:trHeight w:val="2336"/>
        </w:trPr>
        <w:tc>
          <w:tcPr>
            <w:tcW w:w="566" w:type="dxa"/>
          </w:tcPr>
          <w:p w14:paraId="33749CB1" w14:textId="77777777" w:rsidR="00171334" w:rsidRPr="0094440E" w:rsidRDefault="00171334" w:rsidP="00901EB2">
            <w:pPr>
              <w:jc w:val="center"/>
              <w:rPr>
                <w:rFonts w:ascii="Calibri" w:hAnsi="Calibri" w:cs="Calibri"/>
                <w:b/>
                <w:sz w:val="24"/>
                <w:szCs w:val="24"/>
              </w:rPr>
            </w:pPr>
            <w:r w:rsidRPr="0094440E">
              <w:rPr>
                <w:rFonts w:ascii="Calibri" w:hAnsi="Calibri" w:cs="Calibri"/>
                <w:b/>
                <w:sz w:val="24"/>
                <w:szCs w:val="24"/>
              </w:rPr>
              <w:t>1.</w:t>
            </w:r>
          </w:p>
        </w:tc>
        <w:tc>
          <w:tcPr>
            <w:tcW w:w="3149" w:type="dxa"/>
          </w:tcPr>
          <w:p w14:paraId="16B451D6" w14:textId="69551CF0" w:rsidR="00171334" w:rsidRPr="00B568A5" w:rsidRDefault="00171334" w:rsidP="00AD0AE2">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Ensure that all staff, governors and trustees are aware of current legislation relating to equality and abide by this and the ODBST inclusivity value in all actions and decisions</w:t>
            </w:r>
          </w:p>
        </w:tc>
        <w:tc>
          <w:tcPr>
            <w:tcW w:w="2801" w:type="dxa"/>
          </w:tcPr>
          <w:p w14:paraId="1EB43E6F"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Within 12 months</w:t>
            </w:r>
          </w:p>
          <w:p w14:paraId="03CBEAF1"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Roll out equality training to all staff, governors and trustees.</w:t>
            </w:r>
          </w:p>
          <w:p w14:paraId="54AD07BE" w14:textId="2EB0F1B1" w:rsidR="00171334" w:rsidRPr="00B568A5" w:rsidRDefault="00171334" w:rsidP="00901EB2">
            <w:pPr>
              <w:rPr>
                <w:rFonts w:ascii="Calibri" w:hAnsi="Calibri" w:cs="Calibri"/>
                <w:sz w:val="24"/>
                <w:szCs w:val="24"/>
              </w:rPr>
            </w:pPr>
            <w:r w:rsidRPr="00B568A5">
              <w:rPr>
                <w:rFonts w:ascii="Calibri" w:hAnsi="Calibri" w:cs="Calibri"/>
                <w:sz w:val="24"/>
                <w:szCs w:val="24"/>
              </w:rPr>
              <w:t>Promote the ODSBT values across all schools</w:t>
            </w:r>
          </w:p>
        </w:tc>
        <w:tc>
          <w:tcPr>
            <w:tcW w:w="2693" w:type="dxa"/>
          </w:tcPr>
          <w:p w14:paraId="0D0EF791"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All staff, governors and trustees will have been trained on equality legislation and take actions and decisions in relation to this and ODBST’s inclusivity value.</w:t>
            </w:r>
          </w:p>
        </w:tc>
        <w:tc>
          <w:tcPr>
            <w:tcW w:w="2977" w:type="dxa"/>
          </w:tcPr>
          <w:p w14:paraId="123C2C9A"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14:paraId="2987C8E4"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5932AE77"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tcPr>
          <w:p w14:paraId="2D965795" w14:textId="7A4B63B2"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811742" w14:paraId="243ACBF9" w14:textId="77777777" w:rsidTr="00171334">
        <w:trPr>
          <w:cantSplit/>
          <w:trHeight w:val="2462"/>
        </w:trPr>
        <w:tc>
          <w:tcPr>
            <w:tcW w:w="566" w:type="dxa"/>
          </w:tcPr>
          <w:p w14:paraId="617F68AE" w14:textId="77777777" w:rsidR="00171334" w:rsidRPr="0094440E" w:rsidRDefault="00171334" w:rsidP="00901EB2">
            <w:pPr>
              <w:jc w:val="center"/>
              <w:rPr>
                <w:rFonts w:ascii="Calibri" w:hAnsi="Calibri" w:cs="Calibri"/>
                <w:b/>
                <w:sz w:val="24"/>
                <w:szCs w:val="24"/>
              </w:rPr>
            </w:pPr>
            <w:r w:rsidRPr="0094440E">
              <w:rPr>
                <w:rFonts w:ascii="Calibri" w:hAnsi="Calibri" w:cs="Calibri"/>
                <w:b/>
                <w:sz w:val="24"/>
                <w:szCs w:val="24"/>
              </w:rPr>
              <w:t>2.</w:t>
            </w:r>
          </w:p>
        </w:tc>
        <w:tc>
          <w:tcPr>
            <w:tcW w:w="3149" w:type="dxa"/>
          </w:tcPr>
          <w:p w14:paraId="749900BC" w14:textId="5534E57F" w:rsidR="00171334" w:rsidRPr="00B568A5" w:rsidRDefault="00171334" w:rsidP="00AD0AE2">
            <w:pPr>
              <w:shd w:val="clear" w:color="auto" w:fill="FFFFFF"/>
              <w:spacing w:before="240" w:after="240" w:line="240" w:lineRule="auto"/>
              <w:rPr>
                <w:rFonts w:eastAsia="Times New Roman" w:cstheme="minorHAnsi"/>
                <w:sz w:val="24"/>
                <w:szCs w:val="24"/>
                <w:lang w:eastAsia="en-GB"/>
              </w:rPr>
            </w:pPr>
            <w:r w:rsidRPr="00B568A5">
              <w:rPr>
                <w:rFonts w:ascii="Calibri" w:hAnsi="Calibri" w:cs="Calibri"/>
                <w:sz w:val="24"/>
                <w:szCs w:val="24"/>
              </w:rPr>
              <w:t>E</w:t>
            </w:r>
            <w:r w:rsidRPr="00B568A5">
              <w:rPr>
                <w:rFonts w:eastAsia="Times New Roman" w:cstheme="minorHAnsi"/>
                <w:sz w:val="24"/>
                <w:szCs w:val="24"/>
                <w:lang w:eastAsia="en-GB"/>
              </w:rPr>
              <w:t>nsure all pupils in ODBST schools have equality of opportunity.  Raise aspirations among children and strive for everyone to be given every opportunity to reach their potential, regardless of characteristic or background</w:t>
            </w:r>
          </w:p>
        </w:tc>
        <w:tc>
          <w:tcPr>
            <w:tcW w:w="2801" w:type="dxa"/>
          </w:tcPr>
          <w:p w14:paraId="1F957C17" w14:textId="77777777" w:rsidR="00171334" w:rsidRPr="00B568A5" w:rsidRDefault="00171334" w:rsidP="00901EB2">
            <w:pPr>
              <w:rPr>
                <w:rFonts w:ascii="Calibri" w:hAnsi="Calibri" w:cs="Calibri"/>
                <w:sz w:val="24"/>
                <w:szCs w:val="24"/>
              </w:rPr>
            </w:pPr>
          </w:p>
          <w:p w14:paraId="514AB8E3" w14:textId="7758C7FA" w:rsidR="00E96041" w:rsidRPr="00B568A5" w:rsidRDefault="00E96041" w:rsidP="00901EB2">
            <w:pPr>
              <w:rPr>
                <w:rFonts w:ascii="Calibri" w:hAnsi="Calibri" w:cs="Calibri"/>
                <w:sz w:val="24"/>
                <w:szCs w:val="24"/>
              </w:rPr>
            </w:pPr>
            <w:r w:rsidRPr="00B568A5">
              <w:rPr>
                <w:rFonts w:ascii="Calibri" w:hAnsi="Calibri" w:cs="Calibri"/>
                <w:sz w:val="24"/>
                <w:szCs w:val="24"/>
              </w:rPr>
              <w:t>No equality issues raised.</w:t>
            </w:r>
          </w:p>
        </w:tc>
        <w:tc>
          <w:tcPr>
            <w:tcW w:w="2693" w:type="dxa"/>
          </w:tcPr>
          <w:p w14:paraId="3AA3AD8A" w14:textId="4B789C03" w:rsidR="00171334" w:rsidRPr="00B568A5" w:rsidRDefault="00171334" w:rsidP="00901EB2">
            <w:pPr>
              <w:rPr>
                <w:rFonts w:ascii="Calibri" w:hAnsi="Calibri" w:cs="Calibri"/>
                <w:sz w:val="24"/>
                <w:szCs w:val="24"/>
              </w:rPr>
            </w:pPr>
            <w:r w:rsidRPr="00B568A5">
              <w:rPr>
                <w:rFonts w:ascii="Calibri" w:hAnsi="Calibri" w:cs="Calibri"/>
                <w:sz w:val="24"/>
                <w:szCs w:val="24"/>
              </w:rPr>
              <w:t xml:space="preserve">Attainment data records </w:t>
            </w:r>
            <w:r w:rsidR="00B568A5" w:rsidRPr="00B568A5">
              <w:rPr>
                <w:rFonts w:ascii="Calibri" w:hAnsi="Calibri" w:cs="Calibri"/>
                <w:sz w:val="24"/>
                <w:szCs w:val="24"/>
              </w:rPr>
              <w:t>monitored.</w:t>
            </w:r>
          </w:p>
        </w:tc>
        <w:tc>
          <w:tcPr>
            <w:tcW w:w="2977" w:type="dxa"/>
          </w:tcPr>
          <w:p w14:paraId="34454F24"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14:paraId="61F9E0E8"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4A361366"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tcPr>
          <w:p w14:paraId="0381C3A2" w14:textId="75FFEC79"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811742" w14:paraId="5FD61F7F" w14:textId="77777777" w:rsidTr="00171334">
        <w:trPr>
          <w:cantSplit/>
          <w:trHeight w:val="2518"/>
        </w:trPr>
        <w:tc>
          <w:tcPr>
            <w:tcW w:w="566" w:type="dxa"/>
          </w:tcPr>
          <w:p w14:paraId="7EAFCE6E" w14:textId="77777777" w:rsidR="00171334" w:rsidRPr="0094440E" w:rsidRDefault="00171334" w:rsidP="00901EB2">
            <w:pPr>
              <w:jc w:val="center"/>
              <w:rPr>
                <w:rFonts w:ascii="Calibri" w:hAnsi="Calibri" w:cs="Calibri"/>
                <w:b/>
                <w:sz w:val="24"/>
                <w:szCs w:val="24"/>
              </w:rPr>
            </w:pPr>
            <w:r w:rsidRPr="0094440E">
              <w:rPr>
                <w:rFonts w:ascii="Calibri" w:hAnsi="Calibri" w:cs="Calibri"/>
                <w:b/>
                <w:sz w:val="24"/>
                <w:szCs w:val="24"/>
              </w:rPr>
              <w:lastRenderedPageBreak/>
              <w:t>3.</w:t>
            </w:r>
          </w:p>
        </w:tc>
        <w:tc>
          <w:tcPr>
            <w:tcW w:w="3149" w:type="dxa"/>
          </w:tcPr>
          <w:p w14:paraId="398F58A5" w14:textId="77777777" w:rsidR="00171334" w:rsidRPr="00B568A5" w:rsidRDefault="00171334" w:rsidP="00901EB2">
            <w:pPr>
              <w:shd w:val="clear" w:color="auto" w:fill="FFFFFF"/>
              <w:spacing w:before="240" w:after="240" w:line="240" w:lineRule="auto"/>
              <w:rPr>
                <w:rFonts w:eastAsia="Times New Roman" w:cstheme="minorHAnsi"/>
                <w:sz w:val="24"/>
                <w:szCs w:val="24"/>
                <w:lang w:eastAsia="en-GB"/>
              </w:rPr>
            </w:pPr>
            <w:r w:rsidRPr="00B568A5">
              <w:rPr>
                <w:rFonts w:ascii="Calibri" w:hAnsi="Calibri" w:cs="Calibri"/>
                <w:sz w:val="24"/>
                <w:szCs w:val="24"/>
              </w:rPr>
              <w:t>E</w:t>
            </w:r>
            <w:r w:rsidRPr="00B568A5">
              <w:rPr>
                <w:rFonts w:eastAsia="Times New Roman" w:cstheme="minorHAnsi"/>
                <w:sz w:val="24"/>
                <w:szCs w:val="24"/>
                <w:lang w:eastAsia="en-GB"/>
              </w:rPr>
              <w:t>nsure all staff and potential staff have equality of opportunity through consistent application of robust policies and procedures</w:t>
            </w:r>
          </w:p>
          <w:p w14:paraId="4B488BC8" w14:textId="77777777" w:rsidR="00171334" w:rsidRPr="00B568A5" w:rsidRDefault="00171334" w:rsidP="00901EB2">
            <w:pPr>
              <w:rPr>
                <w:rFonts w:ascii="Calibri" w:hAnsi="Calibri" w:cs="Calibri"/>
                <w:sz w:val="24"/>
                <w:szCs w:val="24"/>
              </w:rPr>
            </w:pPr>
          </w:p>
          <w:p w14:paraId="3334F4E8" w14:textId="77777777" w:rsidR="00171334" w:rsidRPr="00B568A5" w:rsidRDefault="00171334" w:rsidP="00901EB2">
            <w:pPr>
              <w:rPr>
                <w:rFonts w:ascii="Calibri" w:hAnsi="Calibri" w:cs="Calibri"/>
                <w:sz w:val="24"/>
                <w:szCs w:val="24"/>
              </w:rPr>
            </w:pPr>
          </w:p>
        </w:tc>
        <w:tc>
          <w:tcPr>
            <w:tcW w:w="2801" w:type="dxa"/>
          </w:tcPr>
          <w:p w14:paraId="4B040CC3" w14:textId="77777777" w:rsidR="00E96041" w:rsidRPr="00B568A5" w:rsidRDefault="00E96041" w:rsidP="00901EB2">
            <w:pPr>
              <w:rPr>
                <w:rFonts w:ascii="Calibri" w:hAnsi="Calibri" w:cs="Calibri"/>
                <w:sz w:val="24"/>
                <w:szCs w:val="24"/>
              </w:rPr>
            </w:pPr>
          </w:p>
          <w:p w14:paraId="63CBE4FA" w14:textId="58D6FF11" w:rsidR="00171334" w:rsidRPr="00B568A5" w:rsidRDefault="00171334" w:rsidP="00901EB2">
            <w:pPr>
              <w:rPr>
                <w:rFonts w:ascii="Calibri" w:hAnsi="Calibri" w:cs="Calibri"/>
                <w:sz w:val="24"/>
                <w:szCs w:val="24"/>
              </w:rPr>
            </w:pPr>
            <w:r w:rsidRPr="00B568A5">
              <w:rPr>
                <w:rFonts w:ascii="Calibri" w:hAnsi="Calibri" w:cs="Calibri"/>
                <w:sz w:val="24"/>
                <w:szCs w:val="24"/>
              </w:rPr>
              <w:t>No issues raised in relation to equality and the application of policy or procedure.</w:t>
            </w:r>
          </w:p>
          <w:p w14:paraId="201C3D2A" w14:textId="77777777" w:rsidR="00171334" w:rsidRPr="00B568A5" w:rsidRDefault="00171334" w:rsidP="00901EB2">
            <w:pPr>
              <w:rPr>
                <w:rFonts w:ascii="Calibri" w:hAnsi="Calibri" w:cs="Calibri"/>
                <w:sz w:val="24"/>
                <w:szCs w:val="24"/>
              </w:rPr>
            </w:pPr>
          </w:p>
        </w:tc>
        <w:tc>
          <w:tcPr>
            <w:tcW w:w="2693" w:type="dxa"/>
          </w:tcPr>
          <w:p w14:paraId="76632EC6"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Policies to be regularly reviewed to remain in line legislation changes.</w:t>
            </w:r>
          </w:p>
          <w:p w14:paraId="56065CD0" w14:textId="555A498E" w:rsidR="00171334" w:rsidRPr="00B568A5" w:rsidRDefault="00171334" w:rsidP="00901EB2">
            <w:pPr>
              <w:rPr>
                <w:rFonts w:ascii="Calibri" w:hAnsi="Calibri" w:cs="Calibri"/>
                <w:sz w:val="24"/>
                <w:szCs w:val="24"/>
              </w:rPr>
            </w:pPr>
            <w:r w:rsidRPr="00B568A5">
              <w:rPr>
                <w:rFonts w:ascii="Calibri" w:hAnsi="Calibri" w:cs="Calibri"/>
                <w:sz w:val="24"/>
                <w:szCs w:val="24"/>
              </w:rPr>
              <w:t>Regular HR contact with schools to monitor consistency.</w:t>
            </w:r>
          </w:p>
        </w:tc>
        <w:tc>
          <w:tcPr>
            <w:tcW w:w="2977" w:type="dxa"/>
          </w:tcPr>
          <w:p w14:paraId="4D236D34"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14:paraId="63215555" w14:textId="77777777" w:rsidR="00171334" w:rsidRPr="00B568A5" w:rsidRDefault="00171334" w:rsidP="00901EB2">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10D377DF"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tcPr>
          <w:p w14:paraId="33E1285C" w14:textId="5E39BD0A"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C90F91" w14:paraId="1ACBD2A8" w14:textId="77777777" w:rsidTr="00171334">
        <w:trPr>
          <w:cantSplit/>
          <w:trHeight w:val="2518"/>
        </w:trPr>
        <w:tc>
          <w:tcPr>
            <w:tcW w:w="566" w:type="dxa"/>
          </w:tcPr>
          <w:p w14:paraId="34832F51" w14:textId="77777777" w:rsidR="00171334" w:rsidRPr="0094440E" w:rsidRDefault="00171334" w:rsidP="00901EB2">
            <w:pPr>
              <w:jc w:val="center"/>
              <w:rPr>
                <w:rFonts w:ascii="Calibri" w:hAnsi="Calibri" w:cs="Calibri"/>
                <w:b/>
                <w:sz w:val="24"/>
                <w:szCs w:val="24"/>
              </w:rPr>
            </w:pPr>
            <w:r>
              <w:rPr>
                <w:rFonts w:ascii="Calibri" w:hAnsi="Calibri" w:cs="Calibri"/>
                <w:b/>
                <w:sz w:val="24"/>
                <w:szCs w:val="24"/>
              </w:rPr>
              <w:t>4.</w:t>
            </w:r>
          </w:p>
        </w:tc>
        <w:tc>
          <w:tcPr>
            <w:tcW w:w="3149" w:type="dxa"/>
          </w:tcPr>
          <w:p w14:paraId="27BB0AA6" w14:textId="77777777" w:rsidR="00171334" w:rsidRPr="00B568A5" w:rsidRDefault="00171334" w:rsidP="00901EB2">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Continue to support our schools to review, revise and develop a broad and balanced curriculum so that it represents a diverse culture and society, reflects the importance of equality and inclusivity and encourages tolerance and respect</w:t>
            </w:r>
          </w:p>
          <w:p w14:paraId="4D943C13" w14:textId="77777777" w:rsidR="00171334" w:rsidRPr="00B568A5" w:rsidRDefault="00171334" w:rsidP="00901EB2">
            <w:pPr>
              <w:rPr>
                <w:rFonts w:ascii="Calibri" w:hAnsi="Calibri" w:cs="Calibri"/>
                <w:sz w:val="24"/>
                <w:szCs w:val="24"/>
              </w:rPr>
            </w:pPr>
          </w:p>
        </w:tc>
        <w:tc>
          <w:tcPr>
            <w:tcW w:w="2801" w:type="dxa"/>
          </w:tcPr>
          <w:p w14:paraId="231C9877" w14:textId="77777777" w:rsidR="00171334" w:rsidRPr="00B568A5" w:rsidRDefault="00171334" w:rsidP="00901EB2">
            <w:pPr>
              <w:rPr>
                <w:rFonts w:ascii="Calibri" w:hAnsi="Calibri" w:cs="Calibri"/>
                <w:sz w:val="24"/>
                <w:szCs w:val="24"/>
              </w:rPr>
            </w:pPr>
          </w:p>
          <w:p w14:paraId="2291C7AF" w14:textId="77777777" w:rsidR="00E96041" w:rsidRPr="00B568A5" w:rsidRDefault="00E96041" w:rsidP="00901EB2">
            <w:pPr>
              <w:rPr>
                <w:rFonts w:ascii="Calibri" w:hAnsi="Calibri" w:cs="Calibri"/>
                <w:sz w:val="24"/>
                <w:szCs w:val="24"/>
              </w:rPr>
            </w:pPr>
            <w:r w:rsidRPr="00B568A5">
              <w:rPr>
                <w:rFonts w:ascii="Calibri" w:hAnsi="Calibri" w:cs="Calibri"/>
                <w:sz w:val="24"/>
                <w:szCs w:val="24"/>
              </w:rPr>
              <w:t>No equality concerns raised</w:t>
            </w:r>
          </w:p>
          <w:p w14:paraId="4AD18077" w14:textId="4F9DAFC7" w:rsidR="00E96041" w:rsidRPr="00B568A5" w:rsidRDefault="00E96041" w:rsidP="00901EB2">
            <w:pPr>
              <w:rPr>
                <w:rFonts w:ascii="Calibri" w:hAnsi="Calibri" w:cs="Calibri"/>
                <w:sz w:val="24"/>
                <w:szCs w:val="24"/>
              </w:rPr>
            </w:pPr>
            <w:r w:rsidRPr="00B568A5">
              <w:rPr>
                <w:rFonts w:ascii="Calibri" w:hAnsi="Calibri" w:cs="Calibri"/>
                <w:sz w:val="24"/>
                <w:szCs w:val="24"/>
              </w:rPr>
              <w:t>Inclusivity observed in classrooms</w:t>
            </w:r>
          </w:p>
        </w:tc>
        <w:tc>
          <w:tcPr>
            <w:tcW w:w="2693" w:type="dxa"/>
          </w:tcPr>
          <w:p w14:paraId="19ED8B08" w14:textId="77777777" w:rsidR="00E96041" w:rsidRPr="00B568A5" w:rsidRDefault="00E96041" w:rsidP="00901EB2">
            <w:pPr>
              <w:rPr>
                <w:rFonts w:ascii="Calibri" w:hAnsi="Calibri" w:cs="Calibri"/>
                <w:sz w:val="24"/>
                <w:szCs w:val="24"/>
              </w:rPr>
            </w:pPr>
          </w:p>
          <w:p w14:paraId="7BB13CBB" w14:textId="695E3C41" w:rsidR="00E96041" w:rsidRPr="00B568A5" w:rsidRDefault="00E96041" w:rsidP="00901EB2">
            <w:pPr>
              <w:rPr>
                <w:rFonts w:ascii="Calibri" w:hAnsi="Calibri" w:cs="Calibri"/>
                <w:sz w:val="24"/>
                <w:szCs w:val="24"/>
              </w:rPr>
            </w:pPr>
            <w:r w:rsidRPr="00B568A5">
              <w:rPr>
                <w:rFonts w:ascii="Calibri" w:hAnsi="Calibri" w:cs="Calibri"/>
                <w:sz w:val="24"/>
                <w:szCs w:val="24"/>
              </w:rPr>
              <w:t>Trustee/Officer visits</w:t>
            </w:r>
          </w:p>
          <w:p w14:paraId="5F3A840B" w14:textId="019F56F1" w:rsidR="00E96041" w:rsidRPr="00B568A5" w:rsidRDefault="00E96041" w:rsidP="00901EB2">
            <w:pPr>
              <w:rPr>
                <w:rFonts w:ascii="Calibri" w:hAnsi="Calibri" w:cs="Calibri"/>
                <w:sz w:val="24"/>
                <w:szCs w:val="24"/>
              </w:rPr>
            </w:pPr>
            <w:r w:rsidRPr="00B568A5">
              <w:rPr>
                <w:rFonts w:ascii="Calibri" w:hAnsi="Calibri" w:cs="Calibri"/>
                <w:sz w:val="24"/>
                <w:szCs w:val="24"/>
              </w:rPr>
              <w:t>School reporting</w:t>
            </w:r>
          </w:p>
          <w:p w14:paraId="623A2DB8" w14:textId="01F7CF97" w:rsidR="00E96041" w:rsidRPr="00B568A5" w:rsidRDefault="00E96041" w:rsidP="00901EB2">
            <w:pPr>
              <w:rPr>
                <w:rFonts w:ascii="Calibri" w:hAnsi="Calibri" w:cs="Calibri"/>
                <w:sz w:val="24"/>
                <w:szCs w:val="24"/>
              </w:rPr>
            </w:pPr>
          </w:p>
        </w:tc>
        <w:tc>
          <w:tcPr>
            <w:tcW w:w="2977" w:type="dxa"/>
          </w:tcPr>
          <w:p w14:paraId="6CF8D989"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Eliminate unlawful discrimination</w:t>
            </w:r>
          </w:p>
          <w:p w14:paraId="21BE59FA"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Advance equality of opportunity                    </w:t>
            </w:r>
          </w:p>
          <w:p w14:paraId="1E8E9361"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tcPr>
          <w:p w14:paraId="1CA5AC33" w14:textId="0B4E6CCE"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171334" w:rsidRPr="00C90F91" w14:paraId="4F359168" w14:textId="77777777" w:rsidTr="00171334">
        <w:trPr>
          <w:cantSplit/>
          <w:trHeight w:val="2518"/>
        </w:trPr>
        <w:tc>
          <w:tcPr>
            <w:tcW w:w="566" w:type="dxa"/>
          </w:tcPr>
          <w:p w14:paraId="185D3E5E" w14:textId="77777777" w:rsidR="00171334" w:rsidRPr="0094440E" w:rsidRDefault="00171334" w:rsidP="00901EB2">
            <w:pPr>
              <w:jc w:val="center"/>
              <w:rPr>
                <w:rFonts w:ascii="Calibri" w:hAnsi="Calibri" w:cs="Calibri"/>
                <w:b/>
                <w:sz w:val="24"/>
                <w:szCs w:val="24"/>
              </w:rPr>
            </w:pPr>
            <w:r>
              <w:rPr>
                <w:rFonts w:ascii="Calibri" w:hAnsi="Calibri" w:cs="Calibri"/>
                <w:b/>
                <w:sz w:val="24"/>
                <w:szCs w:val="24"/>
              </w:rPr>
              <w:lastRenderedPageBreak/>
              <w:t>5.</w:t>
            </w:r>
          </w:p>
        </w:tc>
        <w:tc>
          <w:tcPr>
            <w:tcW w:w="3149" w:type="dxa"/>
          </w:tcPr>
          <w:p w14:paraId="4C2E4CA0" w14:textId="77777777" w:rsidR="00171334" w:rsidRPr="00B568A5" w:rsidRDefault="00171334" w:rsidP="00901EB2">
            <w:pPr>
              <w:shd w:val="clear" w:color="auto" w:fill="FFFFFF"/>
              <w:spacing w:before="240" w:after="240" w:line="240" w:lineRule="auto"/>
              <w:rPr>
                <w:rFonts w:eastAsia="Times New Roman" w:cstheme="minorHAnsi"/>
                <w:sz w:val="24"/>
                <w:szCs w:val="24"/>
                <w:lang w:eastAsia="en-GB"/>
              </w:rPr>
            </w:pPr>
            <w:r w:rsidRPr="00B568A5">
              <w:rPr>
                <w:rFonts w:eastAsia="Times New Roman" w:cstheme="minorHAnsi"/>
                <w:sz w:val="24"/>
                <w:szCs w:val="24"/>
                <w:lang w:eastAsia="en-GB"/>
              </w:rPr>
              <w:t xml:space="preserve">Monitor and report on the application of this policy and take action as appropriate.  </w:t>
            </w:r>
          </w:p>
          <w:p w14:paraId="273E83F9" w14:textId="77777777" w:rsidR="00171334" w:rsidRPr="00B568A5" w:rsidRDefault="00171334" w:rsidP="00901EB2">
            <w:pPr>
              <w:rPr>
                <w:rFonts w:ascii="Calibri" w:hAnsi="Calibri" w:cs="Calibri"/>
                <w:sz w:val="24"/>
                <w:szCs w:val="24"/>
              </w:rPr>
            </w:pPr>
          </w:p>
        </w:tc>
        <w:tc>
          <w:tcPr>
            <w:tcW w:w="2801" w:type="dxa"/>
          </w:tcPr>
          <w:p w14:paraId="2459A5E0"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Staff, pupils and stakeholders are adhering to the Equality policy with no issues or concerns raised.</w:t>
            </w:r>
          </w:p>
        </w:tc>
        <w:tc>
          <w:tcPr>
            <w:tcW w:w="2693" w:type="dxa"/>
          </w:tcPr>
          <w:p w14:paraId="1E3D419E" w14:textId="77777777" w:rsidR="00171334" w:rsidRPr="00B568A5" w:rsidRDefault="00171334" w:rsidP="00901EB2">
            <w:pPr>
              <w:rPr>
                <w:rFonts w:ascii="Calibri" w:hAnsi="Calibri" w:cs="Calibri"/>
                <w:sz w:val="24"/>
                <w:szCs w:val="24"/>
              </w:rPr>
            </w:pPr>
            <w:commentRangeStart w:id="2"/>
            <w:r w:rsidRPr="00B568A5">
              <w:rPr>
                <w:rFonts w:ascii="Calibri" w:hAnsi="Calibri" w:cs="Calibri"/>
                <w:sz w:val="24"/>
                <w:szCs w:val="24"/>
              </w:rPr>
              <w:t xml:space="preserve">Equality reporting </w:t>
            </w:r>
            <w:commentRangeEnd w:id="2"/>
            <w:r w:rsidR="00074B09">
              <w:rPr>
                <w:rStyle w:val="CommentReference"/>
              </w:rPr>
              <w:commentReference w:id="2"/>
            </w:r>
            <w:r w:rsidRPr="00B568A5">
              <w:rPr>
                <w:rFonts w:ascii="Calibri" w:hAnsi="Calibri" w:cs="Calibri"/>
                <w:sz w:val="24"/>
                <w:szCs w:val="24"/>
              </w:rPr>
              <w:t xml:space="preserve">to be included at each FRAPP committee meeting.  </w:t>
            </w:r>
          </w:p>
          <w:p w14:paraId="2F0B0990" w14:textId="77777777" w:rsidR="00171334" w:rsidRPr="00B568A5" w:rsidRDefault="00171334" w:rsidP="00901EB2">
            <w:pPr>
              <w:rPr>
                <w:rFonts w:ascii="Calibri" w:hAnsi="Calibri" w:cs="Calibri"/>
                <w:sz w:val="24"/>
                <w:szCs w:val="24"/>
              </w:rPr>
            </w:pPr>
            <w:r w:rsidRPr="00B568A5">
              <w:rPr>
                <w:rFonts w:ascii="Calibri" w:hAnsi="Calibri" w:cs="Calibri"/>
                <w:sz w:val="24"/>
                <w:szCs w:val="24"/>
              </w:rPr>
              <w:t>Annual review of the policy and its application to take place in the Autumn term each year, by the FRAPP committee with report to the Trust Board.</w:t>
            </w:r>
          </w:p>
          <w:p w14:paraId="557AB7DF" w14:textId="69DFDDAC" w:rsidR="00171334" w:rsidRPr="00B568A5" w:rsidRDefault="00171334" w:rsidP="00901EB2">
            <w:pPr>
              <w:rPr>
                <w:rFonts w:ascii="Calibri" w:hAnsi="Calibri" w:cs="Calibri"/>
                <w:sz w:val="24"/>
                <w:szCs w:val="24"/>
              </w:rPr>
            </w:pPr>
          </w:p>
        </w:tc>
        <w:tc>
          <w:tcPr>
            <w:tcW w:w="2977" w:type="dxa"/>
          </w:tcPr>
          <w:p w14:paraId="5FECC8B1"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Eliminate unlawful discrimination</w:t>
            </w:r>
          </w:p>
          <w:p w14:paraId="19DC109C"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Advance equality of opportunity                    </w:t>
            </w:r>
          </w:p>
          <w:p w14:paraId="2A75F023" w14:textId="77777777" w:rsidR="00171334" w:rsidRPr="00B568A5" w:rsidRDefault="00171334" w:rsidP="00901EB2">
            <w:pPr>
              <w:spacing w:before="240" w:after="240"/>
              <w:rPr>
                <w:rFonts w:ascii="Calibri" w:hAnsi="Calibri" w:cs="Calibri"/>
                <w:sz w:val="24"/>
                <w:szCs w:val="24"/>
              </w:rPr>
            </w:pPr>
            <w:r w:rsidRPr="00B568A5">
              <w:rPr>
                <w:rFonts w:ascii="Calibri" w:hAnsi="Calibri" w:cs="Calibri"/>
                <w:sz w:val="24"/>
                <w:szCs w:val="24"/>
              </w:rPr>
              <w:t xml:space="preserve">Foster good relations    </w:t>
            </w:r>
          </w:p>
        </w:tc>
        <w:tc>
          <w:tcPr>
            <w:tcW w:w="3118" w:type="dxa"/>
          </w:tcPr>
          <w:p w14:paraId="32A7174C" w14:textId="7C038198" w:rsidR="00171334" w:rsidRPr="00B568A5" w:rsidRDefault="00AD0AE2" w:rsidP="00901EB2">
            <w:pPr>
              <w:spacing w:after="0"/>
              <w:rPr>
                <w:rFonts w:ascii="Calibri" w:hAnsi="Calibri" w:cs="Calibri"/>
                <w:sz w:val="24"/>
                <w:szCs w:val="24"/>
              </w:rPr>
            </w:pPr>
            <w:r w:rsidRPr="00B568A5">
              <w:rPr>
                <w:rFonts w:ascii="Calibri" w:hAnsi="Calibri" w:cs="Calibri"/>
                <w:sz w:val="24"/>
                <w:szCs w:val="24"/>
              </w:rPr>
              <w:t>All</w:t>
            </w:r>
            <w:r w:rsidR="00171334" w:rsidRPr="00B568A5">
              <w:rPr>
                <w:rFonts w:ascii="Calibri" w:hAnsi="Calibri" w:cs="Calibri"/>
                <w:sz w:val="24"/>
                <w:szCs w:val="24"/>
              </w:rPr>
              <w:t xml:space="preserve">    </w:t>
            </w:r>
          </w:p>
        </w:tc>
      </w:tr>
      <w:tr w:rsidR="00E90D38" w:rsidRPr="00C90F91" w14:paraId="0F0FC302" w14:textId="77777777" w:rsidTr="00171334">
        <w:trPr>
          <w:cantSplit/>
          <w:trHeight w:val="2518"/>
        </w:trPr>
        <w:tc>
          <w:tcPr>
            <w:tcW w:w="566" w:type="dxa"/>
          </w:tcPr>
          <w:p w14:paraId="67F3CAD5" w14:textId="77777777" w:rsidR="00E90D38" w:rsidRDefault="00E90D38" w:rsidP="00901EB2">
            <w:pPr>
              <w:jc w:val="center"/>
              <w:rPr>
                <w:rFonts w:ascii="Calibri" w:hAnsi="Calibri" w:cs="Calibri"/>
                <w:b/>
                <w:sz w:val="24"/>
                <w:szCs w:val="24"/>
              </w:rPr>
            </w:pPr>
          </w:p>
        </w:tc>
        <w:tc>
          <w:tcPr>
            <w:tcW w:w="3149" w:type="dxa"/>
          </w:tcPr>
          <w:p w14:paraId="0EB93F20" w14:textId="122C28EA" w:rsidR="00E90D38" w:rsidRPr="00B568A5" w:rsidRDefault="00E90D38" w:rsidP="00901EB2">
            <w:pPr>
              <w:shd w:val="clear" w:color="auto" w:fill="FFFFFF"/>
              <w:spacing w:before="240" w:after="240" w:line="240" w:lineRule="auto"/>
              <w:rPr>
                <w:rFonts w:eastAsia="Times New Roman" w:cstheme="minorHAnsi"/>
                <w:sz w:val="24"/>
                <w:szCs w:val="24"/>
                <w:lang w:eastAsia="en-GB"/>
              </w:rPr>
            </w:pPr>
            <w:r>
              <w:rPr>
                <w:rFonts w:eastAsia="Times New Roman" w:cstheme="minorHAnsi"/>
                <w:sz w:val="24"/>
                <w:szCs w:val="24"/>
                <w:lang w:eastAsia="en-GB"/>
              </w:rPr>
              <w:t>Continue to embed the ODBST value of inclusivity</w:t>
            </w:r>
            <w:r w:rsidR="009A59D7">
              <w:rPr>
                <w:rFonts w:eastAsia="Times New Roman" w:cstheme="minorHAnsi"/>
                <w:sz w:val="24"/>
                <w:szCs w:val="24"/>
                <w:lang w:eastAsia="en-GB"/>
              </w:rPr>
              <w:t xml:space="preserve"> in all activities.</w:t>
            </w:r>
          </w:p>
        </w:tc>
        <w:tc>
          <w:tcPr>
            <w:tcW w:w="2801" w:type="dxa"/>
          </w:tcPr>
          <w:p w14:paraId="2119B5C9" w14:textId="77777777" w:rsidR="00E90D38" w:rsidRDefault="00E90D38" w:rsidP="00901EB2">
            <w:pPr>
              <w:rPr>
                <w:rFonts w:ascii="Calibri" w:hAnsi="Calibri" w:cs="Calibri"/>
                <w:sz w:val="24"/>
                <w:szCs w:val="24"/>
              </w:rPr>
            </w:pPr>
          </w:p>
          <w:p w14:paraId="73771B0D" w14:textId="5E2AA35E" w:rsidR="00034BF6" w:rsidRDefault="00034BF6" w:rsidP="00901EB2">
            <w:pPr>
              <w:rPr>
                <w:rFonts w:ascii="Calibri" w:hAnsi="Calibri" w:cs="Calibri"/>
                <w:sz w:val="24"/>
                <w:szCs w:val="24"/>
              </w:rPr>
            </w:pPr>
            <w:r>
              <w:rPr>
                <w:rFonts w:ascii="Calibri" w:hAnsi="Calibri" w:cs="Calibri"/>
                <w:sz w:val="24"/>
                <w:szCs w:val="24"/>
              </w:rPr>
              <w:t>No equality issues reported.</w:t>
            </w:r>
          </w:p>
          <w:p w14:paraId="19BE8C8C" w14:textId="2427932E" w:rsidR="00034BF6" w:rsidRDefault="00034BF6" w:rsidP="00901EB2">
            <w:pPr>
              <w:rPr>
                <w:rFonts w:ascii="Calibri" w:hAnsi="Calibri" w:cs="Calibri"/>
                <w:sz w:val="24"/>
                <w:szCs w:val="24"/>
              </w:rPr>
            </w:pPr>
            <w:r>
              <w:rPr>
                <w:rFonts w:ascii="Calibri" w:hAnsi="Calibri" w:cs="Calibri"/>
                <w:sz w:val="24"/>
                <w:szCs w:val="24"/>
              </w:rPr>
              <w:t xml:space="preserve">Workforce </w:t>
            </w:r>
            <w:r w:rsidR="009E62E7">
              <w:rPr>
                <w:rFonts w:ascii="Calibri" w:hAnsi="Calibri" w:cs="Calibri"/>
                <w:sz w:val="24"/>
                <w:szCs w:val="24"/>
              </w:rPr>
              <w:t xml:space="preserve">is </w:t>
            </w:r>
            <w:r>
              <w:rPr>
                <w:rFonts w:ascii="Calibri" w:hAnsi="Calibri" w:cs="Calibri"/>
                <w:sz w:val="24"/>
                <w:szCs w:val="24"/>
              </w:rPr>
              <w:t>represent</w:t>
            </w:r>
            <w:r w:rsidR="009E62E7">
              <w:rPr>
                <w:rFonts w:ascii="Calibri" w:hAnsi="Calibri" w:cs="Calibri"/>
                <w:sz w:val="24"/>
                <w:szCs w:val="24"/>
              </w:rPr>
              <w:t>ative of</w:t>
            </w:r>
            <w:r>
              <w:rPr>
                <w:rFonts w:ascii="Calibri" w:hAnsi="Calibri" w:cs="Calibri"/>
                <w:sz w:val="24"/>
                <w:szCs w:val="24"/>
              </w:rPr>
              <w:t xml:space="preserve"> the local demographics.</w:t>
            </w:r>
          </w:p>
          <w:p w14:paraId="73B757C2" w14:textId="4BDE1007" w:rsidR="009A59D7" w:rsidRPr="00B568A5" w:rsidRDefault="009A59D7" w:rsidP="00901EB2">
            <w:pPr>
              <w:rPr>
                <w:rFonts w:ascii="Calibri" w:hAnsi="Calibri" w:cs="Calibri"/>
                <w:sz w:val="24"/>
                <w:szCs w:val="24"/>
              </w:rPr>
            </w:pPr>
          </w:p>
        </w:tc>
        <w:tc>
          <w:tcPr>
            <w:tcW w:w="2693" w:type="dxa"/>
          </w:tcPr>
          <w:p w14:paraId="09B44974" w14:textId="77777777" w:rsidR="00E90D38" w:rsidRDefault="00E90D38" w:rsidP="00901EB2">
            <w:pPr>
              <w:rPr>
                <w:rFonts w:ascii="Calibri" w:hAnsi="Calibri" w:cs="Calibri"/>
                <w:sz w:val="24"/>
                <w:szCs w:val="24"/>
              </w:rPr>
            </w:pPr>
          </w:p>
          <w:p w14:paraId="17741F2D" w14:textId="77777777" w:rsidR="003213BE" w:rsidRDefault="003213BE" w:rsidP="00901EB2">
            <w:pPr>
              <w:rPr>
                <w:rFonts w:ascii="Calibri" w:hAnsi="Calibri" w:cs="Calibri"/>
                <w:sz w:val="24"/>
                <w:szCs w:val="24"/>
              </w:rPr>
            </w:pPr>
            <w:r>
              <w:rPr>
                <w:rFonts w:ascii="Calibri" w:hAnsi="Calibri" w:cs="Calibri"/>
                <w:sz w:val="24"/>
                <w:szCs w:val="24"/>
              </w:rPr>
              <w:t>Staff equality monitoring against demographic data.</w:t>
            </w:r>
          </w:p>
          <w:p w14:paraId="5BAEA2F6" w14:textId="5500D090" w:rsidR="003213BE" w:rsidRPr="00B568A5" w:rsidRDefault="003213BE" w:rsidP="00901EB2">
            <w:pPr>
              <w:rPr>
                <w:rFonts w:ascii="Calibri" w:hAnsi="Calibri" w:cs="Calibri"/>
                <w:sz w:val="24"/>
                <w:szCs w:val="24"/>
              </w:rPr>
            </w:pPr>
            <w:r>
              <w:rPr>
                <w:rFonts w:ascii="Calibri" w:hAnsi="Calibri" w:cs="Calibri"/>
                <w:sz w:val="24"/>
                <w:szCs w:val="24"/>
              </w:rPr>
              <w:t>Equality issues monitored.</w:t>
            </w:r>
          </w:p>
        </w:tc>
        <w:tc>
          <w:tcPr>
            <w:tcW w:w="2977" w:type="dxa"/>
          </w:tcPr>
          <w:p w14:paraId="3AA60950" w14:textId="77777777" w:rsidR="0089648B" w:rsidRPr="00B568A5" w:rsidRDefault="0089648B" w:rsidP="0089648B">
            <w:pPr>
              <w:spacing w:before="240" w:after="240"/>
              <w:rPr>
                <w:rFonts w:ascii="Calibri" w:hAnsi="Calibri" w:cs="Calibri"/>
                <w:sz w:val="24"/>
                <w:szCs w:val="24"/>
                <w:u w:val="single"/>
              </w:rPr>
            </w:pPr>
            <w:r w:rsidRPr="00B568A5">
              <w:rPr>
                <w:rFonts w:ascii="Calibri" w:hAnsi="Calibri" w:cs="Calibri"/>
                <w:sz w:val="24"/>
                <w:szCs w:val="24"/>
                <w:u w:val="single"/>
              </w:rPr>
              <w:t>Eliminate unlawful discrimination</w:t>
            </w:r>
          </w:p>
          <w:p w14:paraId="0EC01E74" w14:textId="77777777" w:rsidR="0089648B" w:rsidRPr="00B568A5" w:rsidRDefault="0089648B" w:rsidP="0089648B">
            <w:pPr>
              <w:spacing w:before="240" w:after="240"/>
              <w:rPr>
                <w:rFonts w:ascii="Calibri" w:hAnsi="Calibri" w:cs="Calibri"/>
                <w:sz w:val="24"/>
                <w:szCs w:val="24"/>
                <w:u w:val="single"/>
              </w:rPr>
            </w:pPr>
            <w:r w:rsidRPr="00B568A5">
              <w:rPr>
                <w:rFonts w:ascii="Calibri" w:hAnsi="Calibri" w:cs="Calibri"/>
                <w:sz w:val="24"/>
                <w:szCs w:val="24"/>
                <w:u w:val="single"/>
              </w:rPr>
              <w:t xml:space="preserve">Advance equality of opportunity                    </w:t>
            </w:r>
          </w:p>
          <w:p w14:paraId="55AEB060" w14:textId="7B5CFA30" w:rsidR="00E90D38" w:rsidRPr="00B568A5" w:rsidRDefault="0089648B" w:rsidP="0089648B">
            <w:pPr>
              <w:spacing w:before="240" w:after="240"/>
              <w:rPr>
                <w:rFonts w:ascii="Calibri" w:hAnsi="Calibri" w:cs="Calibri"/>
                <w:sz w:val="24"/>
                <w:szCs w:val="24"/>
              </w:rPr>
            </w:pPr>
            <w:r w:rsidRPr="00B568A5">
              <w:rPr>
                <w:rFonts w:ascii="Calibri" w:hAnsi="Calibri" w:cs="Calibri"/>
                <w:sz w:val="24"/>
                <w:szCs w:val="24"/>
                <w:u w:val="single"/>
              </w:rPr>
              <w:t>Foster good relations</w:t>
            </w:r>
            <w:r w:rsidRPr="00B568A5">
              <w:rPr>
                <w:rFonts w:ascii="Calibri" w:hAnsi="Calibri" w:cs="Calibri"/>
                <w:sz w:val="24"/>
                <w:szCs w:val="24"/>
              </w:rPr>
              <w:t xml:space="preserve">    </w:t>
            </w:r>
          </w:p>
        </w:tc>
        <w:tc>
          <w:tcPr>
            <w:tcW w:w="3118" w:type="dxa"/>
          </w:tcPr>
          <w:p w14:paraId="29B13A21" w14:textId="71408D01" w:rsidR="00E90D38" w:rsidRPr="00B568A5" w:rsidRDefault="0089648B" w:rsidP="00901EB2">
            <w:pPr>
              <w:spacing w:after="0"/>
              <w:rPr>
                <w:rFonts w:ascii="Calibri" w:hAnsi="Calibri" w:cs="Calibri"/>
                <w:sz w:val="24"/>
                <w:szCs w:val="24"/>
              </w:rPr>
            </w:pPr>
            <w:r>
              <w:rPr>
                <w:rFonts w:ascii="Calibri" w:hAnsi="Calibri" w:cs="Calibri"/>
                <w:sz w:val="24"/>
                <w:szCs w:val="24"/>
              </w:rPr>
              <w:t>All</w:t>
            </w:r>
          </w:p>
        </w:tc>
      </w:tr>
    </w:tbl>
    <w:p w14:paraId="2D0AA166" w14:textId="77777777" w:rsidR="00171334" w:rsidRDefault="00171334" w:rsidP="00171334">
      <w:pPr>
        <w:shd w:val="clear" w:color="auto" w:fill="FFFFFF"/>
        <w:spacing w:before="240" w:after="240" w:line="240" w:lineRule="auto"/>
        <w:ind w:left="357"/>
        <w:jc w:val="both"/>
        <w:rPr>
          <w:rFonts w:eastAsia="Times New Roman" w:cstheme="minorHAnsi"/>
          <w:color w:val="FF0000"/>
          <w:sz w:val="24"/>
          <w:szCs w:val="24"/>
          <w:lang w:eastAsia="en-GB"/>
        </w:rPr>
        <w:sectPr w:rsidR="00171334" w:rsidSect="00171334">
          <w:pgSz w:w="16838" w:h="11906" w:orient="landscape"/>
          <w:pgMar w:top="720" w:right="720" w:bottom="720" w:left="284" w:header="113" w:footer="284" w:gutter="0"/>
          <w:cols w:space="708"/>
          <w:titlePg/>
          <w:docGrid w:linePitch="360"/>
        </w:sectPr>
      </w:pPr>
    </w:p>
    <w:p w14:paraId="3D8C3930" w14:textId="50172DDD" w:rsidR="00C92283" w:rsidRPr="00DE09F8" w:rsidRDefault="002D68DB" w:rsidP="00C92283">
      <w:pPr>
        <w:rPr>
          <w:rFonts w:cstheme="minorHAnsi"/>
          <w:b/>
          <w:bCs/>
          <w:color w:val="FF0000"/>
          <w:sz w:val="24"/>
          <w:szCs w:val="24"/>
          <w:lang w:val="en-US"/>
        </w:rPr>
      </w:pPr>
      <w:r w:rsidRPr="00F60331">
        <w:rPr>
          <w:rFonts w:cstheme="minorHAnsi"/>
          <w:b/>
          <w:bCs/>
          <w:sz w:val="24"/>
          <w:szCs w:val="24"/>
          <w:lang w:val="en-US"/>
        </w:rPr>
        <w:lastRenderedPageBreak/>
        <w:t xml:space="preserve">Appendix 2 – ODBST </w:t>
      </w:r>
      <w:r w:rsidR="00E96041">
        <w:rPr>
          <w:rFonts w:cstheme="minorHAnsi"/>
          <w:b/>
          <w:bCs/>
          <w:sz w:val="24"/>
          <w:szCs w:val="24"/>
          <w:lang w:val="en-US"/>
        </w:rPr>
        <w:t xml:space="preserve">School </w:t>
      </w:r>
      <w:r w:rsidRPr="00F60331">
        <w:rPr>
          <w:rFonts w:cstheme="minorHAnsi"/>
          <w:b/>
          <w:bCs/>
          <w:sz w:val="24"/>
          <w:szCs w:val="24"/>
          <w:lang w:val="en-US"/>
        </w:rPr>
        <w:t>Equalit</w:t>
      </w:r>
      <w:r w:rsidR="00E96041">
        <w:rPr>
          <w:rFonts w:cstheme="minorHAnsi"/>
          <w:b/>
          <w:bCs/>
          <w:sz w:val="24"/>
          <w:szCs w:val="24"/>
          <w:lang w:val="en-US"/>
        </w:rPr>
        <w:t>y</w:t>
      </w:r>
      <w:r w:rsidRPr="00F60331">
        <w:rPr>
          <w:rFonts w:cstheme="minorHAnsi"/>
          <w:b/>
          <w:bCs/>
          <w:sz w:val="24"/>
          <w:szCs w:val="24"/>
          <w:lang w:val="en-US"/>
        </w:rPr>
        <w:t xml:space="preserve"> Statement</w:t>
      </w:r>
      <w:r w:rsidR="00DE09F8">
        <w:rPr>
          <w:rFonts w:cstheme="minorHAnsi"/>
          <w:b/>
          <w:bCs/>
          <w:sz w:val="24"/>
          <w:szCs w:val="24"/>
          <w:lang w:val="en-US"/>
        </w:rPr>
        <w:t xml:space="preserve"> </w:t>
      </w:r>
    </w:p>
    <w:p w14:paraId="0BFB8C24" w14:textId="6CA07DB9" w:rsidR="00F1212B" w:rsidRPr="0094440E" w:rsidRDefault="002D68DB" w:rsidP="0094440E">
      <w:pPr>
        <w:spacing w:after="0"/>
        <w:rPr>
          <w:rFonts w:cstheme="minorHAnsi"/>
          <w:sz w:val="24"/>
          <w:szCs w:val="24"/>
        </w:rPr>
      </w:pPr>
      <w:r w:rsidRPr="00F60331">
        <w:rPr>
          <w:rFonts w:cstheme="minorHAnsi"/>
          <w:sz w:val="24"/>
          <w:szCs w:val="24"/>
        </w:rPr>
        <w:t>The Equality Act 2010 requires us to publish information that demonstrates that we have</w:t>
      </w:r>
      <w:r w:rsidR="00F1212B" w:rsidRPr="00F60331">
        <w:rPr>
          <w:rFonts w:cstheme="minorHAnsi"/>
          <w:sz w:val="24"/>
          <w:szCs w:val="24"/>
        </w:rPr>
        <w:t xml:space="preserve"> </w:t>
      </w:r>
      <w:r w:rsidRPr="00F60331">
        <w:rPr>
          <w:rFonts w:cstheme="minorHAnsi"/>
          <w:sz w:val="24"/>
          <w:szCs w:val="24"/>
        </w:rPr>
        <w:t xml:space="preserve">due regard for the need to: </w:t>
      </w:r>
    </w:p>
    <w:p w14:paraId="63703461" w14:textId="2FAFF29F" w:rsidR="002D68DB" w:rsidRPr="00F60331" w:rsidRDefault="002D68DB"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Eliminate unlawful discrimination, harassment, victimisation and any other conduct prohibited by the Equality Act 2010</w:t>
      </w:r>
    </w:p>
    <w:p w14:paraId="358791D5" w14:textId="77777777" w:rsidR="002D68DB" w:rsidRPr="00F60331" w:rsidRDefault="002D68DB"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Advance equality of opportunity between people who share a protected characteristic and people who do not share it</w:t>
      </w:r>
    </w:p>
    <w:p w14:paraId="7B3B7ADB" w14:textId="2CF274B1" w:rsidR="00C0649D" w:rsidRPr="00F60331" w:rsidRDefault="002D68DB"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Foster good relations between people who share a protected characteristic and people who do not share it</w:t>
      </w:r>
      <w:r w:rsidR="00C0649D" w:rsidRPr="00F60331">
        <w:rPr>
          <w:rFonts w:asciiTheme="minorHAnsi" w:hAnsiTheme="minorHAnsi" w:cstheme="minorHAnsi"/>
          <w:color w:val="auto"/>
          <w:szCs w:val="24"/>
        </w:rPr>
        <w:t xml:space="preserve"> </w:t>
      </w:r>
    </w:p>
    <w:p w14:paraId="6C737BBF" w14:textId="0B0E4BE1" w:rsidR="002D68DB" w:rsidRPr="00F60331" w:rsidRDefault="002D68DB" w:rsidP="002D68DB">
      <w:pPr>
        <w:spacing w:after="0"/>
        <w:jc w:val="both"/>
        <w:rPr>
          <w:rFonts w:cstheme="minorHAnsi"/>
          <w:sz w:val="24"/>
          <w:szCs w:val="24"/>
        </w:rPr>
      </w:pPr>
    </w:p>
    <w:p w14:paraId="1866D59B" w14:textId="526C148A" w:rsidR="0057544C" w:rsidRPr="00F60331" w:rsidRDefault="0057544C" w:rsidP="0057544C">
      <w:pPr>
        <w:spacing w:after="0" w:line="240" w:lineRule="auto"/>
        <w:jc w:val="both"/>
        <w:textAlignment w:val="top"/>
        <w:rPr>
          <w:rFonts w:eastAsia="Times New Roman" w:cstheme="minorHAnsi"/>
          <w:sz w:val="24"/>
          <w:szCs w:val="24"/>
          <w:lang w:eastAsia="en-GB"/>
        </w:rPr>
      </w:pPr>
      <w:r w:rsidRPr="00F60331">
        <w:rPr>
          <w:rFonts w:cstheme="minorHAnsi"/>
          <w:sz w:val="24"/>
          <w:szCs w:val="24"/>
        </w:rPr>
        <w:t>We welcome our duties to eliminate discrimination, advance equality of opportunity and foster good relations (under the Equality Act 2010) and t</w:t>
      </w:r>
      <w:r w:rsidRPr="00F60331">
        <w:rPr>
          <w:rFonts w:eastAsia="Times New Roman" w:cstheme="minorHAnsi"/>
          <w:sz w:val="24"/>
          <w:szCs w:val="24"/>
          <w:bdr w:val="none" w:sz="0" w:space="0" w:color="auto" w:frame="1"/>
          <w:lang w:eastAsia="en-GB"/>
        </w:rPr>
        <w:t>o promote community cohesion (under the Education and Inspections Act 2006).</w:t>
      </w:r>
    </w:p>
    <w:p w14:paraId="3E819EE6" w14:textId="77777777" w:rsidR="0057544C" w:rsidRPr="00F60331" w:rsidRDefault="0057544C" w:rsidP="002D68DB">
      <w:pPr>
        <w:spacing w:after="0"/>
        <w:jc w:val="both"/>
        <w:rPr>
          <w:rFonts w:cstheme="minorHAnsi"/>
          <w:sz w:val="24"/>
          <w:szCs w:val="24"/>
        </w:rPr>
      </w:pPr>
    </w:p>
    <w:p w14:paraId="1B6693EE" w14:textId="61E85522" w:rsidR="00F1212B" w:rsidRPr="00F60331" w:rsidRDefault="002D68DB" w:rsidP="00D12893">
      <w:pPr>
        <w:spacing w:after="0"/>
        <w:jc w:val="both"/>
        <w:rPr>
          <w:rFonts w:cstheme="minorHAnsi"/>
          <w:sz w:val="24"/>
          <w:szCs w:val="24"/>
        </w:rPr>
      </w:pPr>
      <w:r w:rsidRPr="00F60331">
        <w:rPr>
          <w:rFonts w:cstheme="minorHAnsi"/>
          <w:sz w:val="24"/>
          <w:szCs w:val="24"/>
        </w:rPr>
        <w:t xml:space="preserve">At </w:t>
      </w:r>
      <w:r w:rsidR="00287BD6">
        <w:rPr>
          <w:rFonts w:cstheme="minorHAnsi"/>
          <w:sz w:val="24"/>
          <w:szCs w:val="24"/>
        </w:rPr>
        <w:t xml:space="preserve">the </w:t>
      </w:r>
      <w:r w:rsidRPr="00F60331">
        <w:rPr>
          <w:rFonts w:cstheme="minorHAnsi"/>
          <w:sz w:val="24"/>
          <w:szCs w:val="24"/>
        </w:rPr>
        <w:t>ODBST</w:t>
      </w:r>
      <w:r w:rsidR="00F1212B" w:rsidRPr="00F60331">
        <w:rPr>
          <w:rFonts w:cstheme="minorHAnsi"/>
          <w:sz w:val="24"/>
          <w:szCs w:val="24"/>
        </w:rPr>
        <w:t xml:space="preserve"> w</w:t>
      </w:r>
      <w:r w:rsidRPr="00F60331">
        <w:rPr>
          <w:rFonts w:cstheme="minorHAnsi"/>
          <w:sz w:val="24"/>
          <w:szCs w:val="24"/>
        </w:rPr>
        <w:t xml:space="preserve">e </w:t>
      </w:r>
      <w:r w:rsidR="00F1212B" w:rsidRPr="00F60331">
        <w:rPr>
          <w:rFonts w:cstheme="minorHAnsi"/>
          <w:sz w:val="24"/>
          <w:szCs w:val="24"/>
        </w:rPr>
        <w:t>aim</w:t>
      </w:r>
      <w:r w:rsidRPr="00F60331">
        <w:rPr>
          <w:rFonts w:cstheme="minorHAnsi"/>
          <w:sz w:val="24"/>
          <w:szCs w:val="24"/>
        </w:rPr>
        <w:t xml:space="preserve"> to ensure that everyone is treated fairly and respectfully</w:t>
      </w:r>
      <w:r w:rsidR="00F1212B" w:rsidRPr="00F60331">
        <w:rPr>
          <w:rFonts w:cstheme="minorHAnsi"/>
          <w:sz w:val="24"/>
          <w:szCs w:val="24"/>
        </w:rPr>
        <w:t xml:space="preserve">.  </w:t>
      </w:r>
      <w:r w:rsidRPr="00F60331">
        <w:rPr>
          <w:rFonts w:cstheme="minorHAnsi"/>
          <w:sz w:val="24"/>
          <w:szCs w:val="24"/>
        </w:rPr>
        <w:t>We recognise that people have different needs, and we understand that treating people equally does not always involve treating them the same</w:t>
      </w:r>
      <w:r w:rsidR="00F1212B" w:rsidRPr="00F60331">
        <w:rPr>
          <w:rFonts w:cstheme="minorHAnsi"/>
          <w:sz w:val="24"/>
          <w:szCs w:val="24"/>
        </w:rPr>
        <w:t xml:space="preserve">.  </w:t>
      </w:r>
      <w:r w:rsidRPr="00F60331">
        <w:rPr>
          <w:rFonts w:cstheme="minorHAnsi"/>
          <w:sz w:val="24"/>
          <w:szCs w:val="24"/>
        </w:rPr>
        <w:t>We aim to make sure that no-one experiences less favourable treatment or discrimination because of their age, a disability, their ethnicity, colour or national origin, their gender, their gender identity (they have reassigned or plan to reassign their gender), their marital or civil partnership status, their being pregnant or having recently had a baby, their religion or belief or their sexual identity and orientation.</w:t>
      </w:r>
      <w:r w:rsidR="00F1212B" w:rsidRPr="00F60331">
        <w:rPr>
          <w:rFonts w:cstheme="minorHAnsi"/>
          <w:sz w:val="24"/>
          <w:szCs w:val="24"/>
        </w:rPr>
        <w:t xml:space="preserve">  </w:t>
      </w:r>
      <w:r w:rsidRPr="00F60331">
        <w:rPr>
          <w:rFonts w:cstheme="minorHAnsi"/>
          <w:sz w:val="24"/>
          <w:szCs w:val="24"/>
        </w:rPr>
        <w:t xml:space="preserve">We recognise that some </w:t>
      </w:r>
      <w:r w:rsidR="00F1212B" w:rsidRPr="00F60331">
        <w:rPr>
          <w:rFonts w:cstheme="minorHAnsi"/>
          <w:sz w:val="24"/>
          <w:szCs w:val="24"/>
        </w:rPr>
        <w:t>individuals</w:t>
      </w:r>
      <w:r w:rsidRPr="00F60331">
        <w:rPr>
          <w:rFonts w:cstheme="minorHAnsi"/>
          <w:sz w:val="24"/>
          <w:szCs w:val="24"/>
        </w:rPr>
        <w:t xml:space="preserve"> need extra support </w:t>
      </w:r>
      <w:r w:rsidR="00F1212B" w:rsidRPr="00F60331">
        <w:rPr>
          <w:rFonts w:cstheme="minorHAnsi"/>
          <w:sz w:val="24"/>
          <w:szCs w:val="24"/>
        </w:rPr>
        <w:t>at school or in the workplace and endeavour to provide reasonable adjustments.</w:t>
      </w:r>
      <w:r w:rsidR="0057544C" w:rsidRPr="00F60331">
        <w:rPr>
          <w:rFonts w:cstheme="minorHAnsi"/>
          <w:sz w:val="24"/>
          <w:szCs w:val="24"/>
        </w:rPr>
        <w:t xml:space="preserve"> We try to make sure that people from different groups are consulted and are involved in our decisions.</w:t>
      </w:r>
    </w:p>
    <w:p w14:paraId="141F4C49" w14:textId="77777777" w:rsidR="00F1212B" w:rsidRPr="00F60331" w:rsidRDefault="00F1212B" w:rsidP="00D12893">
      <w:pPr>
        <w:spacing w:after="0"/>
        <w:jc w:val="both"/>
        <w:rPr>
          <w:rFonts w:cstheme="minorHAnsi"/>
          <w:sz w:val="24"/>
          <w:szCs w:val="24"/>
        </w:rPr>
      </w:pPr>
    </w:p>
    <w:p w14:paraId="1640C9FA" w14:textId="288DD272" w:rsidR="00C4080A" w:rsidRPr="00F60331" w:rsidRDefault="00C4080A">
      <w:pPr>
        <w:spacing w:after="0"/>
        <w:jc w:val="both"/>
        <w:rPr>
          <w:rFonts w:cstheme="minorHAnsi"/>
          <w:sz w:val="24"/>
          <w:szCs w:val="24"/>
          <w:lang w:eastAsia="en-GB"/>
        </w:rPr>
      </w:pPr>
    </w:p>
    <w:p w14:paraId="63CF39DA" w14:textId="1FEB4341" w:rsidR="0057544C" w:rsidRPr="00F60331" w:rsidRDefault="0057544C">
      <w:pPr>
        <w:spacing w:after="0"/>
        <w:jc w:val="both"/>
        <w:rPr>
          <w:rFonts w:cstheme="minorHAnsi"/>
          <w:sz w:val="24"/>
          <w:szCs w:val="24"/>
          <w:lang w:eastAsia="en-GB"/>
        </w:rPr>
      </w:pPr>
    </w:p>
    <w:p w14:paraId="1F7FCD09" w14:textId="5C74CE71" w:rsidR="0057544C" w:rsidRPr="00F60331" w:rsidRDefault="0057544C">
      <w:pPr>
        <w:rPr>
          <w:rFonts w:cstheme="minorHAnsi"/>
          <w:sz w:val="24"/>
          <w:szCs w:val="24"/>
          <w:lang w:eastAsia="en-GB"/>
        </w:rPr>
      </w:pPr>
      <w:r w:rsidRPr="00F60331">
        <w:rPr>
          <w:rFonts w:cstheme="minorHAnsi"/>
          <w:sz w:val="24"/>
          <w:szCs w:val="24"/>
          <w:lang w:eastAsia="en-GB"/>
        </w:rPr>
        <w:br w:type="page"/>
      </w:r>
    </w:p>
    <w:p w14:paraId="1231EEB8" w14:textId="1716992B" w:rsidR="0057544C" w:rsidRPr="00F60331" w:rsidRDefault="0057544C">
      <w:pPr>
        <w:spacing w:after="0"/>
        <w:jc w:val="both"/>
        <w:rPr>
          <w:rFonts w:cstheme="minorHAnsi"/>
          <w:b/>
          <w:bCs/>
          <w:sz w:val="24"/>
          <w:szCs w:val="24"/>
          <w:lang w:eastAsia="en-GB"/>
        </w:rPr>
      </w:pPr>
      <w:r w:rsidRPr="00F60331">
        <w:rPr>
          <w:rFonts w:cstheme="minorHAnsi"/>
          <w:b/>
          <w:bCs/>
          <w:sz w:val="24"/>
          <w:szCs w:val="24"/>
          <w:lang w:eastAsia="en-GB"/>
        </w:rPr>
        <w:lastRenderedPageBreak/>
        <w:t>Appendix 3 – ODBST Equalities Reporting</w:t>
      </w:r>
    </w:p>
    <w:p w14:paraId="58FEB5F9" w14:textId="3E9809DE" w:rsidR="0057544C" w:rsidRPr="00F60331" w:rsidRDefault="0057544C">
      <w:pPr>
        <w:spacing w:after="0"/>
        <w:jc w:val="both"/>
        <w:rPr>
          <w:rFonts w:cstheme="minorHAnsi"/>
          <w:sz w:val="24"/>
          <w:szCs w:val="24"/>
          <w:lang w:eastAsia="en-GB"/>
        </w:rPr>
      </w:pPr>
    </w:p>
    <w:p w14:paraId="290FA8A8" w14:textId="361C956C"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bdr w:val="none" w:sz="0" w:space="0" w:color="auto" w:frame="1"/>
          <w:lang w:eastAsia="en-GB"/>
        </w:rPr>
        <w:t>We are committed to working for equality for all to meet our duties under the Equality Act 2010. The information provided here aims to demonstrate that we give careful consideration to equality issues in everything that we do. ‘Due regard’ ensures that we work towards eliminating discrimination, harassment and victimisation and other conduct that is prohibited by the Equality Act.</w:t>
      </w:r>
    </w:p>
    <w:p w14:paraId="58C5F133"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3CC305E6" w14:textId="77777777" w:rsidR="0057544C" w:rsidRPr="00F60331" w:rsidRDefault="0057544C" w:rsidP="0057544C">
      <w:pPr>
        <w:shd w:val="clear" w:color="auto" w:fill="FFFFFF"/>
        <w:spacing w:after="0" w:line="240" w:lineRule="auto"/>
        <w:jc w:val="both"/>
        <w:textAlignment w:val="top"/>
        <w:outlineLvl w:val="1"/>
        <w:rPr>
          <w:rFonts w:eastAsia="Times New Roman" w:cstheme="minorHAnsi"/>
          <w:sz w:val="24"/>
          <w:szCs w:val="24"/>
          <w:lang w:eastAsia="en-GB"/>
        </w:rPr>
      </w:pPr>
      <w:r w:rsidRPr="00F60331">
        <w:rPr>
          <w:rFonts w:eastAsia="Times New Roman" w:cstheme="minorHAnsi"/>
          <w:sz w:val="24"/>
          <w:szCs w:val="24"/>
          <w:bdr w:val="none" w:sz="0" w:space="0" w:color="auto" w:frame="1"/>
          <w:lang w:eastAsia="en-GB"/>
        </w:rPr>
        <w:t>We eliminate discrimination by:</w:t>
      </w:r>
    </w:p>
    <w:p w14:paraId="20C61043"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696AADA8" w14:textId="61D18198"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w:t>
      </w:r>
      <w:r w:rsidR="001C5958" w:rsidRPr="00F60331">
        <w:rPr>
          <w:rFonts w:asciiTheme="minorHAnsi" w:hAnsiTheme="minorHAnsi" w:cstheme="minorHAnsi"/>
          <w:color w:val="auto"/>
          <w:szCs w:val="24"/>
        </w:rPr>
        <w:t>gularly reviewing our policies to ensure they remain fit for purpose and promote equality;</w:t>
      </w:r>
    </w:p>
    <w:p w14:paraId="3C9505A2" w14:textId="7F56BB6C"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Reporting</w:t>
      </w:r>
      <w:r w:rsidR="001C5958" w:rsidRPr="00F60331">
        <w:rPr>
          <w:rFonts w:asciiTheme="minorHAnsi" w:hAnsiTheme="minorHAnsi" w:cstheme="minorHAnsi"/>
          <w:color w:val="auto"/>
          <w:szCs w:val="24"/>
        </w:rPr>
        <w:t xml:space="preserve"> and</w:t>
      </w:r>
      <w:r w:rsidRPr="00F60331">
        <w:rPr>
          <w:rFonts w:asciiTheme="minorHAnsi" w:hAnsiTheme="minorHAnsi" w:cstheme="minorHAnsi"/>
          <w:color w:val="auto"/>
          <w:szCs w:val="24"/>
        </w:rPr>
        <w:t xml:space="preserve"> responding to incidents</w:t>
      </w:r>
      <w:r w:rsidR="001C5958" w:rsidRPr="00F60331">
        <w:rPr>
          <w:rFonts w:asciiTheme="minorHAnsi" w:hAnsiTheme="minorHAnsi" w:cstheme="minorHAnsi"/>
          <w:color w:val="auto"/>
          <w:szCs w:val="24"/>
        </w:rPr>
        <w:t xml:space="preserve"> of alleged discrimination</w:t>
      </w:r>
      <w:r w:rsidRPr="00F60331">
        <w:rPr>
          <w:rFonts w:asciiTheme="minorHAnsi" w:hAnsiTheme="minorHAnsi" w:cstheme="minorHAnsi"/>
          <w:color w:val="auto"/>
          <w:szCs w:val="24"/>
        </w:rPr>
        <w:t>;</w:t>
      </w:r>
    </w:p>
    <w:p w14:paraId="3C05FE81" w14:textId="7FCB329F"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Regularly</w:t>
      </w:r>
      <w:r w:rsidR="001C5958" w:rsidRPr="00F60331">
        <w:rPr>
          <w:rFonts w:asciiTheme="minorHAnsi" w:hAnsiTheme="minorHAnsi" w:cstheme="minorHAnsi"/>
          <w:color w:val="auto"/>
          <w:szCs w:val="24"/>
        </w:rPr>
        <w:t xml:space="preserve"> monitoring our schools to</w:t>
      </w:r>
      <w:r w:rsidRPr="00F60331">
        <w:rPr>
          <w:rFonts w:asciiTheme="minorHAnsi" w:hAnsiTheme="minorHAnsi" w:cstheme="minorHAnsi"/>
          <w:color w:val="auto"/>
          <w:szCs w:val="24"/>
        </w:rPr>
        <w:t xml:space="preserve"> ensure that the curriculum meets the needs of our pupils and that it promotes respect for diversity and challenges negative stereotyping;</w:t>
      </w:r>
    </w:p>
    <w:p w14:paraId="4B06B926" w14:textId="1616A347"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Ensuring high quality teaching </w:t>
      </w:r>
      <w:r w:rsidR="001C5958" w:rsidRPr="00F60331">
        <w:rPr>
          <w:rFonts w:asciiTheme="minorHAnsi" w:hAnsiTheme="minorHAnsi" w:cstheme="minorHAnsi"/>
          <w:color w:val="auto"/>
          <w:szCs w:val="24"/>
        </w:rPr>
        <w:t xml:space="preserve">across the Trust </w:t>
      </w:r>
      <w:r w:rsidRPr="00F60331">
        <w:rPr>
          <w:rFonts w:asciiTheme="minorHAnsi" w:hAnsiTheme="minorHAnsi" w:cstheme="minorHAnsi"/>
          <w:color w:val="auto"/>
          <w:szCs w:val="24"/>
        </w:rPr>
        <w:t>enabling children to reach their potential and all pupils are given equal entitlement to success;</w:t>
      </w:r>
    </w:p>
    <w:p w14:paraId="7EE95433" w14:textId="013240E8" w:rsidR="001C5958"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Listening to and monitoring views and experiences of pupils and adults to evaluate the effectiveness of our policies and procedures</w:t>
      </w:r>
      <w:r w:rsidR="001C5958" w:rsidRPr="00F60331">
        <w:rPr>
          <w:rFonts w:asciiTheme="minorHAnsi" w:hAnsiTheme="minorHAnsi" w:cstheme="minorHAnsi"/>
          <w:color w:val="auto"/>
          <w:szCs w:val="24"/>
        </w:rPr>
        <w:t>;</w:t>
      </w:r>
    </w:p>
    <w:p w14:paraId="7FF0C0AB" w14:textId="4C480353" w:rsidR="001C5958" w:rsidRDefault="001C595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Ensuring employment decisions are based on objective non-discriminatory criteria</w:t>
      </w:r>
      <w:r w:rsidR="00D91C24">
        <w:rPr>
          <w:rFonts w:asciiTheme="minorHAnsi" w:hAnsiTheme="minorHAnsi" w:cstheme="minorHAnsi"/>
          <w:color w:val="auto"/>
          <w:szCs w:val="24"/>
        </w:rPr>
        <w:t>;</w:t>
      </w:r>
    </w:p>
    <w:p w14:paraId="52441DC6" w14:textId="4E7FDE12" w:rsidR="00BC09AA" w:rsidRPr="00F60331" w:rsidRDefault="00D91C24" w:rsidP="00B245F2">
      <w:pPr>
        <w:pStyle w:val="ListParagraph"/>
        <w:numPr>
          <w:ilvl w:val="0"/>
          <w:numId w:val="9"/>
        </w:numPr>
        <w:rPr>
          <w:rFonts w:asciiTheme="minorHAnsi" w:hAnsiTheme="minorHAnsi" w:cstheme="minorHAnsi"/>
          <w:color w:val="auto"/>
          <w:szCs w:val="24"/>
        </w:rPr>
      </w:pPr>
      <w:r>
        <w:rPr>
          <w:rFonts w:asciiTheme="minorHAnsi" w:hAnsiTheme="minorHAnsi" w:cstheme="minorHAnsi"/>
          <w:color w:val="auto"/>
          <w:szCs w:val="24"/>
        </w:rPr>
        <w:t xml:space="preserve">Monitoring </w:t>
      </w:r>
      <w:r w:rsidR="00F9278E">
        <w:rPr>
          <w:rFonts w:asciiTheme="minorHAnsi" w:hAnsiTheme="minorHAnsi" w:cstheme="minorHAnsi"/>
          <w:color w:val="auto"/>
          <w:szCs w:val="24"/>
        </w:rPr>
        <w:t>workforce equality</w:t>
      </w:r>
      <w:r>
        <w:rPr>
          <w:rFonts w:asciiTheme="minorHAnsi" w:hAnsiTheme="minorHAnsi" w:cstheme="minorHAnsi"/>
          <w:color w:val="auto"/>
          <w:szCs w:val="24"/>
        </w:rPr>
        <w:t xml:space="preserve"> data against local demographics.</w:t>
      </w:r>
    </w:p>
    <w:p w14:paraId="5FF762DE"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3098CCF2" w14:textId="77777777" w:rsidR="0057544C" w:rsidRPr="00F60331" w:rsidRDefault="0057544C" w:rsidP="0057544C">
      <w:pPr>
        <w:shd w:val="clear" w:color="auto" w:fill="FFFFFF"/>
        <w:spacing w:after="0" w:line="240" w:lineRule="auto"/>
        <w:jc w:val="both"/>
        <w:textAlignment w:val="top"/>
        <w:outlineLvl w:val="1"/>
        <w:rPr>
          <w:rFonts w:eastAsia="Times New Roman" w:cstheme="minorHAnsi"/>
          <w:sz w:val="24"/>
          <w:szCs w:val="24"/>
          <w:bdr w:val="none" w:sz="0" w:space="0" w:color="auto" w:frame="1"/>
          <w:lang w:eastAsia="en-GB"/>
        </w:rPr>
      </w:pPr>
      <w:r w:rsidRPr="00F60331">
        <w:rPr>
          <w:rFonts w:eastAsia="Times New Roman" w:cstheme="minorHAnsi"/>
          <w:sz w:val="24"/>
          <w:szCs w:val="24"/>
          <w:bdr w:val="none" w:sz="0" w:space="0" w:color="auto" w:frame="1"/>
          <w:lang w:eastAsia="en-GB"/>
        </w:rPr>
        <w:t>We advance equality of opportunity by:</w:t>
      </w:r>
    </w:p>
    <w:p w14:paraId="70FB21C6"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6D4B9C2B" w14:textId="532ABDCB"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Using the information we gather to </w:t>
      </w:r>
      <w:r w:rsidR="001C5958" w:rsidRPr="00F60331">
        <w:rPr>
          <w:rFonts w:asciiTheme="minorHAnsi" w:hAnsiTheme="minorHAnsi" w:cstheme="minorHAnsi"/>
          <w:color w:val="auto"/>
          <w:szCs w:val="24"/>
        </w:rPr>
        <w:t>review our current status and determine future direction;</w:t>
      </w:r>
    </w:p>
    <w:p w14:paraId="08B3058D" w14:textId="3AD71A15"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Ensuring participation of </w:t>
      </w:r>
      <w:r w:rsidR="001C5958" w:rsidRPr="00F60331">
        <w:rPr>
          <w:rFonts w:asciiTheme="minorHAnsi" w:hAnsiTheme="minorHAnsi" w:cstheme="minorHAnsi"/>
          <w:color w:val="auto"/>
          <w:szCs w:val="24"/>
        </w:rPr>
        <w:t>stakeholders in decision making</w:t>
      </w:r>
      <w:r w:rsidRPr="00F60331">
        <w:rPr>
          <w:rFonts w:asciiTheme="minorHAnsi" w:hAnsiTheme="minorHAnsi" w:cstheme="minorHAnsi"/>
          <w:color w:val="auto"/>
          <w:szCs w:val="24"/>
        </w:rPr>
        <w:t>;</w:t>
      </w:r>
    </w:p>
    <w:p w14:paraId="56E8A34D" w14:textId="77777777"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Listening to pupils, parents/carers and staff.</w:t>
      </w:r>
    </w:p>
    <w:p w14:paraId="35CD99D7" w14:textId="5B2C8412"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Observing positive equalities practice in staff recruitment</w:t>
      </w:r>
      <w:r w:rsidR="001C5958" w:rsidRPr="00F60331">
        <w:rPr>
          <w:rFonts w:asciiTheme="minorHAnsi" w:hAnsiTheme="minorHAnsi" w:cstheme="minorHAnsi"/>
          <w:color w:val="auto"/>
          <w:szCs w:val="24"/>
        </w:rPr>
        <w:t xml:space="preserve">, </w:t>
      </w:r>
      <w:r w:rsidRPr="00F60331">
        <w:rPr>
          <w:rFonts w:asciiTheme="minorHAnsi" w:hAnsiTheme="minorHAnsi" w:cstheme="minorHAnsi"/>
          <w:color w:val="auto"/>
          <w:szCs w:val="24"/>
        </w:rPr>
        <w:t>development</w:t>
      </w:r>
      <w:r w:rsidR="001C5958" w:rsidRPr="00F60331">
        <w:rPr>
          <w:rFonts w:asciiTheme="minorHAnsi" w:hAnsiTheme="minorHAnsi" w:cstheme="minorHAnsi"/>
          <w:color w:val="auto"/>
          <w:szCs w:val="24"/>
        </w:rPr>
        <w:t xml:space="preserve"> and all employment practices</w:t>
      </w:r>
      <w:r w:rsidRPr="00F60331">
        <w:rPr>
          <w:rFonts w:asciiTheme="minorHAnsi" w:hAnsiTheme="minorHAnsi" w:cstheme="minorHAnsi"/>
          <w:color w:val="auto"/>
          <w:szCs w:val="24"/>
        </w:rPr>
        <w:t>.</w:t>
      </w:r>
    </w:p>
    <w:p w14:paraId="2B9390EB"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572B499B" w14:textId="77777777" w:rsidR="0057544C" w:rsidRPr="00F60331" w:rsidRDefault="0057544C" w:rsidP="0057544C">
      <w:pPr>
        <w:shd w:val="clear" w:color="auto" w:fill="FFFFFF"/>
        <w:spacing w:after="0" w:line="240" w:lineRule="auto"/>
        <w:jc w:val="both"/>
        <w:textAlignment w:val="top"/>
        <w:outlineLvl w:val="1"/>
        <w:rPr>
          <w:rFonts w:eastAsia="Times New Roman" w:cstheme="minorHAnsi"/>
          <w:sz w:val="24"/>
          <w:szCs w:val="24"/>
          <w:bdr w:val="none" w:sz="0" w:space="0" w:color="auto" w:frame="1"/>
          <w:lang w:eastAsia="en-GB"/>
        </w:rPr>
      </w:pPr>
      <w:r w:rsidRPr="00F60331">
        <w:rPr>
          <w:rFonts w:eastAsia="Times New Roman" w:cstheme="minorHAnsi"/>
          <w:sz w:val="24"/>
          <w:szCs w:val="24"/>
          <w:bdr w:val="none" w:sz="0" w:space="0" w:color="auto" w:frame="1"/>
          <w:lang w:eastAsia="en-GB"/>
        </w:rPr>
        <w:t>We foster good relations by:</w:t>
      </w:r>
    </w:p>
    <w:p w14:paraId="32B3AF07" w14:textId="77777777" w:rsidR="0057544C" w:rsidRPr="00F60331" w:rsidRDefault="0057544C" w:rsidP="0057544C">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324E72B7" w14:textId="507DDB6E" w:rsidR="0057544C" w:rsidRPr="00F60331" w:rsidRDefault="0057544C"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Ensuring that equality and diversity are embedded in our vision</w:t>
      </w:r>
      <w:r w:rsidR="001C5958" w:rsidRPr="00F60331">
        <w:rPr>
          <w:rFonts w:asciiTheme="minorHAnsi" w:hAnsiTheme="minorHAnsi" w:cstheme="minorHAnsi"/>
          <w:color w:val="auto"/>
          <w:szCs w:val="24"/>
        </w:rPr>
        <w:t xml:space="preserve"> and</w:t>
      </w:r>
      <w:r w:rsidRPr="00F60331">
        <w:rPr>
          <w:rFonts w:asciiTheme="minorHAnsi" w:hAnsiTheme="minorHAnsi" w:cstheme="minorHAnsi"/>
          <w:color w:val="auto"/>
          <w:szCs w:val="24"/>
        </w:rPr>
        <w:t xml:space="preserve"> values</w:t>
      </w:r>
      <w:r w:rsidR="001C5958" w:rsidRPr="00F60331">
        <w:rPr>
          <w:rFonts w:asciiTheme="minorHAnsi" w:hAnsiTheme="minorHAnsi" w:cstheme="minorHAnsi"/>
          <w:color w:val="auto"/>
          <w:szCs w:val="24"/>
        </w:rPr>
        <w:t>;</w:t>
      </w:r>
    </w:p>
    <w:p w14:paraId="0757EAB9" w14:textId="0E2A07BA" w:rsidR="001C5958" w:rsidRPr="00F60331" w:rsidRDefault="001C595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Developing strong links between our schools;</w:t>
      </w:r>
    </w:p>
    <w:p w14:paraId="7D771DF8" w14:textId="1EF67BB1"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Listening to our staff and stakeholders;</w:t>
      </w:r>
    </w:p>
    <w:p w14:paraId="0693A1CA" w14:textId="260AAAE2" w:rsidR="0057544C" w:rsidRDefault="001C5958"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Encouraging schools to</w:t>
      </w:r>
      <w:r w:rsidR="0057544C" w:rsidRPr="00F60331">
        <w:rPr>
          <w:rFonts w:asciiTheme="minorHAnsi" w:hAnsiTheme="minorHAnsi" w:cstheme="minorHAnsi"/>
          <w:color w:val="auto"/>
          <w:szCs w:val="24"/>
        </w:rPr>
        <w:t xml:space="preserve"> develop positive links with the</w:t>
      </w:r>
      <w:r w:rsidRPr="00F60331">
        <w:rPr>
          <w:rFonts w:asciiTheme="minorHAnsi" w:hAnsiTheme="minorHAnsi" w:cstheme="minorHAnsi"/>
          <w:color w:val="auto"/>
          <w:szCs w:val="24"/>
        </w:rPr>
        <w:t>ir</w:t>
      </w:r>
      <w:r w:rsidR="0057544C" w:rsidRPr="00F60331">
        <w:rPr>
          <w:rFonts w:asciiTheme="minorHAnsi" w:hAnsiTheme="minorHAnsi" w:cstheme="minorHAnsi"/>
          <w:color w:val="auto"/>
          <w:szCs w:val="24"/>
        </w:rPr>
        <w:t xml:space="preserve"> surrounding villages and local community</w:t>
      </w:r>
      <w:r w:rsidR="00F60331" w:rsidRPr="00F60331">
        <w:rPr>
          <w:rFonts w:asciiTheme="minorHAnsi" w:hAnsiTheme="minorHAnsi" w:cstheme="minorHAnsi"/>
          <w:color w:val="auto"/>
          <w:szCs w:val="24"/>
        </w:rPr>
        <w:t>.</w:t>
      </w:r>
    </w:p>
    <w:p w14:paraId="024A5A66" w14:textId="4B5B87F8" w:rsidR="003D0E9C" w:rsidRDefault="003D0E9C" w:rsidP="003D0E9C">
      <w:pPr>
        <w:rPr>
          <w:rFonts w:cstheme="minorHAnsi"/>
          <w:szCs w:val="24"/>
        </w:rPr>
      </w:pPr>
    </w:p>
    <w:p w14:paraId="117C044C" w14:textId="344DBDC2" w:rsidR="003D0E9C" w:rsidRPr="003D0E9C" w:rsidRDefault="003D0E9C" w:rsidP="003D0E9C">
      <w:pPr>
        <w:rPr>
          <w:rFonts w:cstheme="minorHAnsi"/>
          <w:szCs w:val="24"/>
        </w:rPr>
      </w:pPr>
      <w:r w:rsidRPr="003D0E9C">
        <w:rPr>
          <w:rFonts w:cstheme="minorHAnsi"/>
          <w:szCs w:val="24"/>
          <w:highlight w:val="yellow"/>
        </w:rPr>
        <w:t>Schools to add own equalities reporting information here.</w:t>
      </w:r>
    </w:p>
    <w:p w14:paraId="65381359" w14:textId="3BB0D4E2" w:rsidR="00DE09F8" w:rsidRDefault="00DE09F8">
      <w:pPr>
        <w:rPr>
          <w:rFonts w:eastAsia="Times New Roman" w:cstheme="minorHAnsi"/>
          <w:color w:val="FF0000"/>
          <w:sz w:val="24"/>
          <w:szCs w:val="24"/>
          <w:bdr w:val="none" w:sz="0" w:space="0" w:color="auto" w:frame="1"/>
          <w:lang w:eastAsia="en-GB"/>
        </w:rPr>
      </w:pPr>
    </w:p>
    <w:p w14:paraId="09E3B98C" w14:textId="77777777" w:rsidR="00DE09F8" w:rsidRDefault="00DE09F8">
      <w:pPr>
        <w:rPr>
          <w:rFonts w:eastAsia="Times New Roman" w:cstheme="minorHAnsi"/>
          <w:color w:val="FF0000"/>
          <w:sz w:val="24"/>
          <w:szCs w:val="24"/>
          <w:bdr w:val="none" w:sz="0" w:space="0" w:color="auto" w:frame="1"/>
          <w:lang w:eastAsia="en-GB"/>
        </w:rPr>
      </w:pPr>
    </w:p>
    <w:p w14:paraId="67A44C87" w14:textId="2518BEF8" w:rsidR="00DE09F8" w:rsidRDefault="00DE09F8">
      <w:pPr>
        <w:rPr>
          <w:rFonts w:eastAsia="Times New Roman" w:cstheme="minorHAnsi"/>
          <w:color w:val="FF0000"/>
          <w:sz w:val="24"/>
          <w:szCs w:val="24"/>
          <w:bdr w:val="none" w:sz="0" w:space="0" w:color="auto" w:frame="1"/>
          <w:lang w:eastAsia="en-GB"/>
        </w:rPr>
      </w:pPr>
    </w:p>
    <w:p w14:paraId="41630776" w14:textId="0F220BC4" w:rsidR="00DE09F8" w:rsidRDefault="00DE09F8">
      <w:pPr>
        <w:rPr>
          <w:rFonts w:eastAsia="Times New Roman" w:cstheme="minorHAnsi"/>
          <w:color w:val="FF0000"/>
          <w:sz w:val="24"/>
          <w:szCs w:val="24"/>
          <w:bdr w:val="none" w:sz="0" w:space="0" w:color="auto" w:frame="1"/>
          <w:lang w:eastAsia="en-GB"/>
        </w:rPr>
      </w:pPr>
    </w:p>
    <w:p w14:paraId="282A2623" w14:textId="7405CE93" w:rsidR="00DE09F8" w:rsidRDefault="00DE09F8">
      <w:pPr>
        <w:rPr>
          <w:rFonts w:eastAsia="Times New Roman" w:cstheme="minorHAnsi"/>
          <w:color w:val="FF0000"/>
          <w:sz w:val="24"/>
          <w:szCs w:val="24"/>
          <w:bdr w:val="none" w:sz="0" w:space="0" w:color="auto" w:frame="1"/>
          <w:lang w:eastAsia="en-GB"/>
        </w:rPr>
      </w:pPr>
    </w:p>
    <w:p w14:paraId="1DD2D0A5" w14:textId="3B9B0B81" w:rsidR="00DE09F8" w:rsidRDefault="00DE09F8">
      <w:pPr>
        <w:rPr>
          <w:rFonts w:eastAsia="Times New Roman" w:cstheme="minorHAnsi"/>
          <w:color w:val="FF0000"/>
          <w:sz w:val="24"/>
          <w:szCs w:val="24"/>
          <w:bdr w:val="none" w:sz="0" w:space="0" w:color="auto" w:frame="1"/>
          <w:lang w:eastAsia="en-GB"/>
        </w:rPr>
      </w:pPr>
    </w:p>
    <w:p w14:paraId="46152B3B" w14:textId="35284855" w:rsidR="00DE09F8" w:rsidRDefault="00DE09F8">
      <w:pPr>
        <w:rPr>
          <w:rFonts w:eastAsia="Times New Roman" w:cstheme="minorHAnsi"/>
          <w:color w:val="FF0000"/>
          <w:sz w:val="24"/>
          <w:szCs w:val="24"/>
          <w:bdr w:val="none" w:sz="0" w:space="0" w:color="auto" w:frame="1"/>
          <w:lang w:eastAsia="en-GB"/>
        </w:rPr>
      </w:pPr>
    </w:p>
    <w:p w14:paraId="656BACCF" w14:textId="6ED1696C" w:rsidR="00DE09F8" w:rsidRDefault="00DE09F8">
      <w:pPr>
        <w:rPr>
          <w:rFonts w:eastAsia="Times New Roman" w:cstheme="minorHAnsi"/>
          <w:color w:val="FF0000"/>
          <w:sz w:val="24"/>
          <w:szCs w:val="24"/>
          <w:bdr w:val="none" w:sz="0" w:space="0" w:color="auto" w:frame="1"/>
          <w:lang w:eastAsia="en-GB"/>
        </w:rPr>
      </w:pPr>
    </w:p>
    <w:p w14:paraId="72C64779" w14:textId="77777777" w:rsidR="00DE09F8" w:rsidRPr="00DE09F8" w:rsidRDefault="00DE09F8">
      <w:pPr>
        <w:rPr>
          <w:rFonts w:eastAsia="Times New Roman" w:cstheme="minorHAnsi"/>
          <w:color w:val="FF0000"/>
          <w:sz w:val="24"/>
          <w:szCs w:val="24"/>
          <w:bdr w:val="none" w:sz="0" w:space="0" w:color="auto" w:frame="1"/>
          <w:lang w:eastAsia="en-GB"/>
        </w:rPr>
      </w:pPr>
    </w:p>
    <w:p w14:paraId="3FE378D0" w14:textId="720BB5C5" w:rsidR="00F60331" w:rsidRPr="0094440E" w:rsidRDefault="00F60331" w:rsidP="0094440E">
      <w:pPr>
        <w:spacing w:after="0" w:line="240" w:lineRule="auto"/>
        <w:jc w:val="both"/>
        <w:textAlignment w:val="top"/>
        <w:rPr>
          <w:rFonts w:eastAsia="Times New Roman" w:cstheme="minorHAnsi"/>
          <w:b/>
          <w:bCs/>
          <w:sz w:val="24"/>
          <w:szCs w:val="24"/>
          <w:lang w:eastAsia="en-GB"/>
        </w:rPr>
      </w:pPr>
      <w:r w:rsidRPr="0094440E">
        <w:rPr>
          <w:rFonts w:eastAsia="Times New Roman" w:cstheme="minorHAnsi"/>
          <w:b/>
          <w:bCs/>
          <w:sz w:val="24"/>
          <w:szCs w:val="24"/>
          <w:lang w:eastAsia="en-GB"/>
        </w:rPr>
        <w:t>Appendix 4</w:t>
      </w:r>
      <w:r w:rsidR="0094440E" w:rsidRPr="0094440E">
        <w:rPr>
          <w:rFonts w:eastAsia="Times New Roman" w:cstheme="minorHAnsi"/>
          <w:b/>
          <w:bCs/>
          <w:sz w:val="24"/>
          <w:szCs w:val="24"/>
          <w:lang w:eastAsia="en-GB"/>
        </w:rPr>
        <w:t xml:space="preserve"> – Equality Information and Objectives guidance for schools</w:t>
      </w:r>
    </w:p>
    <w:p w14:paraId="69BF5F84" w14:textId="464929D9" w:rsidR="0057544C" w:rsidRPr="0094440E" w:rsidRDefault="0057544C" w:rsidP="0094440E">
      <w:pPr>
        <w:shd w:val="clear" w:color="auto" w:fill="FFFFFF"/>
        <w:spacing w:after="0" w:line="240" w:lineRule="auto"/>
        <w:jc w:val="both"/>
        <w:textAlignment w:val="top"/>
        <w:rPr>
          <w:rFonts w:eastAsia="Times New Roman" w:cstheme="minorHAnsi"/>
          <w:sz w:val="24"/>
          <w:szCs w:val="24"/>
          <w:lang w:eastAsia="en-GB"/>
        </w:rPr>
      </w:pPr>
      <w:r w:rsidRPr="00F60331">
        <w:rPr>
          <w:rFonts w:eastAsia="Times New Roman" w:cstheme="minorHAnsi"/>
          <w:sz w:val="24"/>
          <w:szCs w:val="24"/>
          <w:lang w:eastAsia="en-GB"/>
        </w:rPr>
        <w:t> </w:t>
      </w:r>
    </w:p>
    <w:p w14:paraId="2BCF1A89" w14:textId="5C354F12" w:rsidR="00F60331" w:rsidRPr="00F60331" w:rsidRDefault="00F60331" w:rsidP="00F60331">
      <w:pPr>
        <w:rPr>
          <w:rFonts w:cstheme="minorHAnsi"/>
          <w:b/>
          <w:sz w:val="24"/>
          <w:szCs w:val="24"/>
        </w:rPr>
      </w:pPr>
      <w:r w:rsidRPr="00F60331">
        <w:rPr>
          <w:rFonts w:cstheme="minorHAnsi"/>
          <w:b/>
          <w:sz w:val="24"/>
          <w:szCs w:val="24"/>
        </w:rPr>
        <w:t>Equality information and objectives</w:t>
      </w:r>
    </w:p>
    <w:p w14:paraId="4339CA8B" w14:textId="77777777" w:rsidR="00F60331" w:rsidRPr="00F60331" w:rsidRDefault="00F60331" w:rsidP="00F60331">
      <w:pPr>
        <w:rPr>
          <w:rFonts w:cstheme="minorHAnsi"/>
          <w:sz w:val="24"/>
          <w:szCs w:val="24"/>
        </w:rPr>
      </w:pPr>
      <w:r w:rsidRPr="00F60331">
        <w:rPr>
          <w:rFonts w:cstheme="minorHAnsi"/>
          <w:sz w:val="24"/>
          <w:szCs w:val="24"/>
        </w:rPr>
        <w:t>Taken from the DfE’s statutory policies for schools, each school is required to have an equality information statement and objectives:</w:t>
      </w:r>
    </w:p>
    <w:p w14:paraId="1B1C08FF" w14:textId="77777777" w:rsidR="00F60331" w:rsidRPr="00F60331" w:rsidRDefault="00F60331" w:rsidP="00F60331">
      <w:pPr>
        <w:rPr>
          <w:rFonts w:cstheme="minorHAnsi"/>
          <w:sz w:val="24"/>
          <w:szCs w:val="24"/>
        </w:rPr>
      </w:pPr>
      <w:r w:rsidRPr="00F60331">
        <w:rPr>
          <w:rFonts w:cstheme="minorHAnsi"/>
          <w:b/>
          <w:sz w:val="24"/>
          <w:szCs w:val="24"/>
        </w:rPr>
        <w:t>Review frequency</w:t>
      </w:r>
      <w:r w:rsidRPr="00F60331">
        <w:rPr>
          <w:rFonts w:cstheme="minorHAnsi"/>
          <w:sz w:val="24"/>
          <w:szCs w:val="24"/>
        </w:rPr>
        <w:t xml:space="preserve">: Every four years and publish information annually </w:t>
      </w:r>
    </w:p>
    <w:p w14:paraId="1D91D197" w14:textId="77777777" w:rsidR="00F60331" w:rsidRPr="00F60331" w:rsidRDefault="00F60331" w:rsidP="00F60331">
      <w:pPr>
        <w:rPr>
          <w:rFonts w:cstheme="minorHAnsi"/>
          <w:sz w:val="24"/>
          <w:szCs w:val="24"/>
        </w:rPr>
      </w:pPr>
      <w:r w:rsidRPr="00F60331">
        <w:rPr>
          <w:rFonts w:cstheme="minorHAnsi"/>
          <w:b/>
          <w:sz w:val="24"/>
          <w:szCs w:val="24"/>
        </w:rPr>
        <w:t>Approva</w:t>
      </w:r>
      <w:r w:rsidRPr="00F60331">
        <w:rPr>
          <w:rFonts w:cstheme="minorHAnsi"/>
          <w:sz w:val="24"/>
          <w:szCs w:val="24"/>
        </w:rPr>
        <w:t xml:space="preserve">l: Governing body free to delegate to a committee of the governing body, an individual governor or the headteacher. </w:t>
      </w:r>
    </w:p>
    <w:p w14:paraId="7E22551C" w14:textId="77777777" w:rsidR="00F60331" w:rsidRPr="00F60331" w:rsidRDefault="00F60331" w:rsidP="00F60331">
      <w:pPr>
        <w:rPr>
          <w:rFonts w:cstheme="minorHAnsi"/>
          <w:sz w:val="24"/>
          <w:szCs w:val="24"/>
        </w:rPr>
      </w:pPr>
      <w:r w:rsidRPr="00F60331">
        <w:rPr>
          <w:rFonts w:cstheme="minorHAnsi"/>
          <w:b/>
          <w:sz w:val="24"/>
          <w:szCs w:val="24"/>
        </w:rPr>
        <w:t>Legislation:</w:t>
      </w:r>
      <w:r w:rsidRPr="00F60331">
        <w:rPr>
          <w:rFonts w:cstheme="minorHAnsi"/>
          <w:sz w:val="24"/>
          <w:szCs w:val="24"/>
        </w:rPr>
        <w:t xml:space="preserve"> The Equality Act 2010 and The Equality Act 2010 (Specific Duties) Regulations 2011.</w:t>
      </w:r>
    </w:p>
    <w:p w14:paraId="0628096A" w14:textId="77777777" w:rsidR="00F60331" w:rsidRPr="00F60331" w:rsidRDefault="00F60331" w:rsidP="00F60331">
      <w:pPr>
        <w:rPr>
          <w:rFonts w:cstheme="minorHAnsi"/>
          <w:sz w:val="24"/>
          <w:szCs w:val="24"/>
        </w:rPr>
      </w:pPr>
      <w:r w:rsidRPr="00F60331">
        <w:rPr>
          <w:rFonts w:cstheme="minorHAnsi"/>
          <w:sz w:val="24"/>
          <w:szCs w:val="24"/>
        </w:rPr>
        <w:t>Under specific duties, governing bodies, local authorities and proprietors are required to draw up and publish equality objectives every four years and annually publish information demonstrating how they are meeting the aims of the general public sector equality duty.</w:t>
      </w:r>
    </w:p>
    <w:p w14:paraId="48FDCCE6" w14:textId="77777777" w:rsidR="00F60331" w:rsidRPr="00F60331" w:rsidRDefault="00F60331" w:rsidP="00F60331">
      <w:pPr>
        <w:rPr>
          <w:rFonts w:cstheme="minorHAnsi"/>
          <w:b/>
          <w:sz w:val="24"/>
          <w:szCs w:val="24"/>
        </w:rPr>
      </w:pPr>
      <w:r w:rsidRPr="00F60331">
        <w:rPr>
          <w:rFonts w:cstheme="minorHAnsi"/>
          <w:b/>
          <w:sz w:val="24"/>
          <w:szCs w:val="24"/>
        </w:rPr>
        <w:t>DfE Guidance</w:t>
      </w:r>
    </w:p>
    <w:p w14:paraId="4BAA5F88" w14:textId="77777777" w:rsidR="00F60331" w:rsidRPr="00F60331" w:rsidRDefault="00F60331" w:rsidP="00F60331">
      <w:pPr>
        <w:rPr>
          <w:rFonts w:cstheme="minorHAnsi"/>
          <w:sz w:val="24"/>
          <w:szCs w:val="24"/>
        </w:rPr>
      </w:pPr>
      <w:r w:rsidRPr="00F60331">
        <w:rPr>
          <w:rFonts w:cstheme="minorHAnsi"/>
          <w:sz w:val="24"/>
          <w:szCs w:val="24"/>
        </w:rPr>
        <w:t>Equality objectives may arise from analysis schools have carried out on their published data or other information, where they have identified an area where there is potential for improvement on equalities, or they may – for example - be set in anticipation of a change in local circumstances. Some examples might be:</w:t>
      </w:r>
    </w:p>
    <w:p w14:paraId="621FC549"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increase participation by black pupils in after school activities;</w:t>
      </w:r>
    </w:p>
    <w:p w14:paraId="77E07C66"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narrow the gap in performance of disabled pupils;</w:t>
      </w:r>
    </w:p>
    <w:p w14:paraId="7A11510F"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to increase understanding between religious groups; </w:t>
      </w:r>
    </w:p>
    <w:p w14:paraId="055F9DF8"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reduce the number of homophobic incidents;</w:t>
      </w:r>
    </w:p>
    <w:p w14:paraId="403BEDC3"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raise attainment in English for boys;</w:t>
      </w:r>
    </w:p>
    <w:p w14:paraId="561D344B"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encourage girls to consider non-stereotyped career options;</w:t>
      </w:r>
    </w:p>
    <w:p w14:paraId="396C1503"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anticipate the needs of incoming pupils from a new group, such as traveller children.</w:t>
      </w:r>
    </w:p>
    <w:p w14:paraId="026EDFEC" w14:textId="77777777" w:rsidR="00F60331" w:rsidRPr="00F60331" w:rsidRDefault="00F60331" w:rsidP="00F60331">
      <w:pPr>
        <w:rPr>
          <w:rFonts w:cstheme="minorHAnsi"/>
          <w:b/>
          <w:sz w:val="24"/>
          <w:szCs w:val="24"/>
        </w:rPr>
      </w:pPr>
      <w:r w:rsidRPr="00F60331">
        <w:rPr>
          <w:rFonts w:cstheme="minorHAnsi"/>
          <w:b/>
          <w:sz w:val="24"/>
          <w:szCs w:val="24"/>
        </w:rPr>
        <w:t>Options</w:t>
      </w:r>
    </w:p>
    <w:p w14:paraId="72910D50"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Delegate responsibility to each individual school</w:t>
      </w:r>
    </w:p>
    <w:p w14:paraId="41B8B931"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Implement central equality objectives</w:t>
      </w:r>
    </w:p>
    <w:p w14:paraId="66A55268"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Implement a mixture of central and local objectives</w:t>
      </w:r>
    </w:p>
    <w:p w14:paraId="6F57562A" w14:textId="77777777" w:rsidR="00F60331" w:rsidRPr="00F60331" w:rsidRDefault="00F60331" w:rsidP="00F60331">
      <w:pPr>
        <w:rPr>
          <w:rFonts w:cstheme="minorHAnsi"/>
          <w:sz w:val="24"/>
          <w:szCs w:val="24"/>
        </w:rPr>
      </w:pPr>
      <w:r w:rsidRPr="00F60331">
        <w:rPr>
          <w:rFonts w:cstheme="minorHAnsi"/>
          <w:sz w:val="24"/>
          <w:szCs w:val="24"/>
        </w:rPr>
        <w:t>Any objectives implemented must be measurable and reportable on an annual basis</w:t>
      </w:r>
    </w:p>
    <w:p w14:paraId="0491892A" w14:textId="77777777" w:rsidR="00F60331" w:rsidRPr="00F60331" w:rsidRDefault="00F60331" w:rsidP="00F60331">
      <w:pPr>
        <w:rPr>
          <w:rFonts w:cstheme="minorHAnsi"/>
          <w:b/>
          <w:sz w:val="24"/>
          <w:szCs w:val="24"/>
        </w:rPr>
      </w:pPr>
      <w:r w:rsidRPr="00F60331">
        <w:rPr>
          <w:rFonts w:cstheme="minorHAnsi"/>
          <w:b/>
          <w:sz w:val="24"/>
          <w:szCs w:val="24"/>
        </w:rPr>
        <w:t xml:space="preserve"> Examples</w:t>
      </w:r>
    </w:p>
    <w:p w14:paraId="5E47C621"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ensure that lessons provide opportunities for all pupils to achieve</w:t>
      </w:r>
    </w:p>
    <w:p w14:paraId="0288D0D6"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ensure that all children take part in physical activities</w:t>
      </w:r>
    </w:p>
    <w:p w14:paraId="55C043FC"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School visits are accessible to all children irrespective of attainment or impairment.</w:t>
      </w:r>
    </w:p>
    <w:p w14:paraId="4BFCF4C3"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 xml:space="preserve">School ensures that the needs of all individuals are met </w:t>
      </w:r>
    </w:p>
    <w:p w14:paraId="4246C1FE"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provide Information that is accessible and easily understood by all</w:t>
      </w:r>
    </w:p>
    <w:p w14:paraId="2F8D0F5B"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maintain our non-discriminatory approach to the recruitment, employment and day to day management of staff, including making reasonable adjustments to working conditions for disabled staff e.g. car parking, equipment, rooming, timetable etc.</w:t>
      </w:r>
    </w:p>
    <w:p w14:paraId="4FAEC056" w14:textId="77777777" w:rsidR="00F60331" w:rsidRPr="00F60331" w:rsidRDefault="00F60331" w:rsidP="00B245F2">
      <w:pPr>
        <w:pStyle w:val="ListParagraph"/>
        <w:numPr>
          <w:ilvl w:val="0"/>
          <w:numId w:val="9"/>
        </w:numPr>
        <w:jc w:val="left"/>
        <w:rPr>
          <w:rFonts w:asciiTheme="minorHAnsi" w:hAnsiTheme="minorHAnsi" w:cstheme="minorHAnsi"/>
          <w:color w:val="auto"/>
          <w:szCs w:val="24"/>
        </w:rPr>
      </w:pPr>
      <w:r w:rsidRPr="00F60331">
        <w:rPr>
          <w:rFonts w:asciiTheme="minorHAnsi" w:hAnsiTheme="minorHAnsi" w:cstheme="minorHAnsi"/>
          <w:color w:val="auto"/>
          <w:szCs w:val="24"/>
        </w:rPr>
        <w:t>To support the progress of students with protected characteristics by providing;</w:t>
      </w:r>
      <w:r w:rsidRPr="00F60331">
        <w:rPr>
          <w:rFonts w:asciiTheme="minorHAnsi" w:hAnsiTheme="minorHAnsi" w:cstheme="minorHAnsi"/>
          <w:color w:val="auto"/>
          <w:szCs w:val="24"/>
        </w:rPr>
        <w:br/>
        <w:t>I. Disabled access arrangements</w:t>
      </w:r>
    </w:p>
    <w:p w14:paraId="689BA40C" w14:textId="494E413A" w:rsidR="00F60331" w:rsidRPr="00F60331" w:rsidRDefault="00F60331" w:rsidP="00F60331">
      <w:pPr>
        <w:pStyle w:val="ListParagraph"/>
        <w:ind w:firstLine="0"/>
        <w:jc w:val="left"/>
        <w:rPr>
          <w:rFonts w:asciiTheme="minorHAnsi" w:hAnsiTheme="minorHAnsi" w:cstheme="minorHAnsi"/>
          <w:color w:val="auto"/>
          <w:szCs w:val="24"/>
        </w:rPr>
      </w:pPr>
      <w:r w:rsidRPr="00F60331">
        <w:rPr>
          <w:rFonts w:asciiTheme="minorHAnsi" w:hAnsiTheme="minorHAnsi" w:cstheme="minorHAnsi"/>
          <w:color w:val="auto"/>
          <w:szCs w:val="24"/>
        </w:rPr>
        <w:t>II. Adapted toilet facilities</w:t>
      </w:r>
    </w:p>
    <w:p w14:paraId="70313537" w14:textId="77777777" w:rsidR="00F60331" w:rsidRPr="00F60331" w:rsidRDefault="00F60331" w:rsidP="00F60331">
      <w:pPr>
        <w:pStyle w:val="ListParagraph"/>
        <w:ind w:firstLine="0"/>
        <w:jc w:val="left"/>
        <w:rPr>
          <w:rFonts w:asciiTheme="minorHAnsi" w:hAnsiTheme="minorHAnsi" w:cstheme="minorHAnsi"/>
          <w:color w:val="auto"/>
          <w:szCs w:val="24"/>
        </w:rPr>
      </w:pPr>
      <w:r w:rsidRPr="00F60331">
        <w:rPr>
          <w:rFonts w:asciiTheme="minorHAnsi" w:hAnsiTheme="minorHAnsi" w:cstheme="minorHAnsi"/>
          <w:color w:val="auto"/>
          <w:szCs w:val="24"/>
        </w:rPr>
        <w:lastRenderedPageBreak/>
        <w:t>III. Adapted timetables</w:t>
      </w:r>
    </w:p>
    <w:p w14:paraId="5192E6FB" w14:textId="25029C41" w:rsidR="00F60331" w:rsidRPr="00F60331" w:rsidRDefault="00F60331" w:rsidP="00F60331">
      <w:pPr>
        <w:pStyle w:val="ListParagraph"/>
        <w:ind w:firstLine="0"/>
        <w:jc w:val="left"/>
        <w:rPr>
          <w:rFonts w:asciiTheme="minorHAnsi" w:hAnsiTheme="minorHAnsi" w:cstheme="minorHAnsi"/>
          <w:color w:val="auto"/>
          <w:szCs w:val="24"/>
        </w:rPr>
      </w:pPr>
      <w:r w:rsidRPr="00F60331">
        <w:rPr>
          <w:rFonts w:asciiTheme="minorHAnsi" w:hAnsiTheme="minorHAnsi" w:cstheme="minorHAnsi"/>
          <w:color w:val="auto"/>
          <w:szCs w:val="24"/>
        </w:rPr>
        <w:t>IV. Appropriate equipment as budgets allow</w:t>
      </w:r>
      <w:r w:rsidRPr="00F60331">
        <w:rPr>
          <w:rFonts w:asciiTheme="minorHAnsi" w:hAnsiTheme="minorHAnsi" w:cstheme="minorHAnsi"/>
          <w:color w:val="auto"/>
          <w:szCs w:val="24"/>
        </w:rPr>
        <w:br/>
        <w:t>V. Counselling as required</w:t>
      </w:r>
    </w:p>
    <w:p w14:paraId="0BB40B9F"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ensure that all groups of students perform in line with, or above, national expectations according to their individual skills, aptitude and ability.</w:t>
      </w:r>
    </w:p>
    <w:p w14:paraId="152E7D79"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narrow the gap between girls and boys in terms of outcomes</w:t>
      </w:r>
    </w:p>
    <w:p w14:paraId="339052F7"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exceed national performance targets in all areas</w:t>
      </w:r>
    </w:p>
    <w:p w14:paraId="42CB9690" w14:textId="042747ED"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increase understanding between different religious groups</w:t>
      </w:r>
    </w:p>
    <w:p w14:paraId="71FEEF2A" w14:textId="7AD607D5" w:rsidR="00F60331" w:rsidRPr="00F60331" w:rsidRDefault="00F60331">
      <w:pPr>
        <w:rPr>
          <w:rFonts w:eastAsia="Times New Roman" w:cstheme="minorHAnsi"/>
          <w:sz w:val="24"/>
          <w:szCs w:val="24"/>
          <w:shd w:val="clear" w:color="auto" w:fill="FFFFFF"/>
          <w:lang w:eastAsia="en-GB"/>
        </w:rPr>
      </w:pPr>
      <w:r w:rsidRPr="00F60331">
        <w:rPr>
          <w:rFonts w:eastAsia="Times New Roman" w:cstheme="minorHAnsi"/>
          <w:sz w:val="24"/>
          <w:szCs w:val="24"/>
          <w:shd w:val="clear" w:color="auto" w:fill="FFFFFF"/>
          <w:lang w:eastAsia="en-GB"/>
        </w:rPr>
        <w:br w:type="page"/>
      </w:r>
    </w:p>
    <w:p w14:paraId="7CADA50E" w14:textId="77777777" w:rsidR="00F60331" w:rsidRPr="00F60331" w:rsidRDefault="00F60331" w:rsidP="00171334">
      <w:pPr>
        <w:spacing w:before="100" w:beforeAutospacing="1" w:after="100" w:afterAutospacing="1" w:line="285" w:lineRule="atLeast"/>
        <w:rPr>
          <w:rFonts w:eastAsia="Times New Roman" w:cstheme="minorHAnsi"/>
          <w:sz w:val="24"/>
          <w:szCs w:val="24"/>
          <w:shd w:val="clear" w:color="auto" w:fill="FFFFFF"/>
          <w:lang w:eastAsia="en-GB"/>
        </w:rPr>
        <w:sectPr w:rsidR="00F60331" w:rsidRPr="00F60331" w:rsidSect="00F60331">
          <w:pgSz w:w="11906" w:h="16838"/>
          <w:pgMar w:top="720" w:right="720" w:bottom="284" w:left="720" w:header="113" w:footer="283" w:gutter="0"/>
          <w:cols w:space="708"/>
          <w:titlePg/>
          <w:docGrid w:linePitch="360"/>
        </w:sectPr>
      </w:pPr>
    </w:p>
    <w:p w14:paraId="4470D744" w14:textId="11A81E92" w:rsidR="00F60331" w:rsidRPr="0094440E" w:rsidRDefault="00F60331" w:rsidP="00E96041">
      <w:pPr>
        <w:spacing w:before="100" w:beforeAutospacing="1" w:after="100" w:afterAutospacing="1" w:line="285" w:lineRule="atLeast"/>
        <w:rPr>
          <w:rFonts w:eastAsia="Times New Roman" w:cstheme="minorHAnsi"/>
          <w:b/>
          <w:bCs/>
          <w:sz w:val="24"/>
          <w:szCs w:val="24"/>
          <w:shd w:val="clear" w:color="auto" w:fill="FFFFFF"/>
          <w:lang w:eastAsia="en-GB"/>
        </w:rPr>
      </w:pPr>
      <w:r w:rsidRPr="0094440E">
        <w:rPr>
          <w:rFonts w:eastAsia="Times New Roman" w:cstheme="minorHAnsi"/>
          <w:b/>
          <w:bCs/>
          <w:sz w:val="24"/>
          <w:szCs w:val="24"/>
          <w:shd w:val="clear" w:color="auto" w:fill="FFFFFF"/>
          <w:lang w:eastAsia="en-GB"/>
        </w:rPr>
        <w:lastRenderedPageBreak/>
        <w:t>Appendix 5</w:t>
      </w:r>
      <w:r w:rsidR="0094440E" w:rsidRPr="0094440E">
        <w:rPr>
          <w:rFonts w:eastAsia="Times New Roman" w:cstheme="minorHAnsi"/>
          <w:b/>
          <w:bCs/>
          <w:sz w:val="24"/>
          <w:szCs w:val="24"/>
          <w:shd w:val="clear" w:color="auto" w:fill="FFFFFF"/>
          <w:lang w:eastAsia="en-GB"/>
        </w:rPr>
        <w:t xml:space="preserve"> - </w:t>
      </w:r>
      <w:r w:rsidRPr="0094440E">
        <w:rPr>
          <w:rFonts w:eastAsia="Arial" w:cstheme="minorHAnsi"/>
          <w:b/>
          <w:bCs/>
          <w:sz w:val="24"/>
          <w:szCs w:val="24"/>
          <w:lang w:val="en-US"/>
        </w:rPr>
        <w:t>Example Equality Objectives</w:t>
      </w:r>
      <w:r w:rsidR="0094440E" w:rsidRPr="0094440E">
        <w:rPr>
          <w:rFonts w:eastAsia="Arial" w:cstheme="minorHAnsi"/>
          <w:b/>
          <w:bCs/>
          <w:sz w:val="24"/>
          <w:szCs w:val="24"/>
          <w:lang w:val="en-US"/>
        </w:rPr>
        <w:t xml:space="preserve"> for schools</w:t>
      </w:r>
      <w:r w:rsidR="003D0E9C">
        <w:rPr>
          <w:rFonts w:eastAsia="Arial" w:cstheme="minorHAnsi"/>
          <w:b/>
          <w:bCs/>
          <w:sz w:val="24"/>
          <w:szCs w:val="24"/>
          <w:lang w:val="en-US"/>
        </w:rPr>
        <w:t xml:space="preserve"> </w:t>
      </w:r>
      <w:r w:rsidR="003D0E9C" w:rsidRPr="003D0E9C">
        <w:rPr>
          <w:rFonts w:eastAsia="Arial" w:cstheme="minorHAnsi"/>
          <w:b/>
          <w:bCs/>
          <w:sz w:val="24"/>
          <w:szCs w:val="24"/>
          <w:highlight w:val="yellow"/>
          <w:lang w:val="en-US"/>
        </w:rPr>
        <w:t>(Schools to add own objectives here)</w:t>
      </w:r>
    </w:p>
    <w:p w14:paraId="37FF3414" w14:textId="77777777" w:rsidR="00F60331" w:rsidRPr="00F60331" w:rsidRDefault="00F60331" w:rsidP="00F60331">
      <w:pPr>
        <w:widowControl w:val="0"/>
        <w:autoSpaceDE w:val="0"/>
        <w:autoSpaceDN w:val="0"/>
        <w:spacing w:after="0"/>
        <w:jc w:val="both"/>
        <w:rPr>
          <w:rFonts w:eastAsia="Arial" w:cstheme="minorHAnsi"/>
          <w:sz w:val="24"/>
          <w:szCs w:val="24"/>
          <w:lang w:val="en-US"/>
        </w:rPr>
      </w:pPr>
      <w:r w:rsidRPr="00F60331">
        <w:rPr>
          <w:rFonts w:eastAsia="Arial" w:cstheme="minorHAnsi"/>
          <w:sz w:val="24"/>
          <w:szCs w:val="24"/>
          <w:lang w:val="en-US"/>
        </w:rPr>
        <w:t>Any equality objective needs to be relevant to your school but the following are examples of objectives you could consider:</w:t>
      </w:r>
    </w:p>
    <w:p w14:paraId="547DBE14"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increase the extent to which all pupils, including in particular those with protected characteristics as defined by the Equality Act, feel valued and confident, and in consequence more likely to achieve their potential,</w:t>
      </w:r>
    </w:p>
    <w:p w14:paraId="76F1E4CC"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promote spiritual, moral, social and cultural development through all appropriate curricular opportunities, with particular reference to issues of equality and diversity,</w:t>
      </w:r>
    </w:p>
    <w:p w14:paraId="38E356A7"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promote cultural development and understanding through a rich range of experiences both in and beyond the school,</w:t>
      </w:r>
    </w:p>
    <w:p w14:paraId="048017EB"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reduce prejudice and increase understanding of equality through direct teaching across the curriculum,</w:t>
      </w:r>
    </w:p>
    <w:p w14:paraId="41223E48"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narrow the gap between boys and girls in writing by the end of KS1</w:t>
      </w:r>
    </w:p>
    <w:p w14:paraId="59BC1491" w14:textId="77777777" w:rsidR="00F60331" w:rsidRPr="00F60331" w:rsidRDefault="00F60331" w:rsidP="00B245F2">
      <w:pPr>
        <w:pStyle w:val="ListParagraph"/>
        <w:numPr>
          <w:ilvl w:val="0"/>
          <w:numId w:val="9"/>
        </w:numPr>
        <w:rPr>
          <w:rFonts w:asciiTheme="minorHAnsi" w:hAnsiTheme="minorHAnsi" w:cstheme="minorHAnsi"/>
          <w:color w:val="auto"/>
          <w:szCs w:val="24"/>
        </w:rPr>
      </w:pPr>
      <w:r w:rsidRPr="00F60331">
        <w:rPr>
          <w:rFonts w:asciiTheme="minorHAnsi" w:hAnsiTheme="minorHAnsi" w:cstheme="minorHAnsi"/>
          <w:color w:val="auto"/>
          <w:szCs w:val="24"/>
        </w:rPr>
        <w:t>To support learners with particular needs.</w:t>
      </w:r>
    </w:p>
    <w:p w14:paraId="1F6DD24C" w14:textId="77777777" w:rsidR="00F60331" w:rsidRPr="00F60331" w:rsidRDefault="00F60331" w:rsidP="00F60331">
      <w:pPr>
        <w:widowControl w:val="0"/>
        <w:autoSpaceDE w:val="0"/>
        <w:autoSpaceDN w:val="0"/>
        <w:spacing w:after="0"/>
        <w:jc w:val="both"/>
        <w:rPr>
          <w:rFonts w:eastAsia="Arial" w:cstheme="minorHAnsi"/>
          <w:sz w:val="24"/>
          <w:szCs w:val="24"/>
          <w:lang w:val="en-US"/>
        </w:rPr>
      </w:pPr>
      <w:r w:rsidRPr="00F60331">
        <w:rPr>
          <w:rFonts w:eastAsia="Arial" w:cstheme="minorHAnsi"/>
          <w:sz w:val="24"/>
          <w:szCs w:val="24"/>
          <w:lang w:val="en-US"/>
        </w:rPr>
        <w:t xml:space="preserve">e.g. </w:t>
      </w:r>
    </w:p>
    <w:tbl>
      <w:tblPr>
        <w:tblStyle w:val="TableGrid"/>
        <w:tblW w:w="0" w:type="auto"/>
        <w:tblLook w:val="04A0" w:firstRow="1" w:lastRow="0" w:firstColumn="1" w:lastColumn="0" w:noHBand="0" w:noVBand="1"/>
      </w:tblPr>
      <w:tblGrid>
        <w:gridCol w:w="2715"/>
        <w:gridCol w:w="5659"/>
        <w:gridCol w:w="5856"/>
      </w:tblGrid>
      <w:tr w:rsidR="00F60331" w:rsidRPr="00F60331" w14:paraId="07795AEA" w14:textId="77777777" w:rsidTr="00901EB2">
        <w:tc>
          <w:tcPr>
            <w:tcW w:w="2715" w:type="dxa"/>
          </w:tcPr>
          <w:p w14:paraId="53297C5C" w14:textId="77777777" w:rsidR="00F60331" w:rsidRPr="00F60331" w:rsidRDefault="00F60331" w:rsidP="00901EB2">
            <w:pPr>
              <w:jc w:val="both"/>
              <w:rPr>
                <w:rFonts w:cstheme="minorHAnsi"/>
                <w:b/>
                <w:sz w:val="24"/>
                <w:szCs w:val="24"/>
              </w:rPr>
            </w:pPr>
            <w:r w:rsidRPr="00F60331">
              <w:rPr>
                <w:rFonts w:cstheme="minorHAnsi"/>
                <w:b/>
                <w:sz w:val="24"/>
                <w:szCs w:val="24"/>
              </w:rPr>
              <w:t>Equality Objective</w:t>
            </w:r>
          </w:p>
        </w:tc>
        <w:tc>
          <w:tcPr>
            <w:tcW w:w="5659" w:type="dxa"/>
          </w:tcPr>
          <w:p w14:paraId="7994AB96" w14:textId="77777777" w:rsidR="00F60331" w:rsidRPr="00F60331" w:rsidRDefault="00F60331" w:rsidP="00901EB2">
            <w:pPr>
              <w:jc w:val="both"/>
              <w:rPr>
                <w:rFonts w:cstheme="minorHAnsi"/>
                <w:b/>
                <w:sz w:val="24"/>
                <w:szCs w:val="24"/>
              </w:rPr>
            </w:pPr>
            <w:r w:rsidRPr="00F60331">
              <w:rPr>
                <w:rFonts w:cstheme="minorHAnsi"/>
                <w:b/>
                <w:sz w:val="24"/>
                <w:szCs w:val="24"/>
              </w:rPr>
              <w:t>Actions required</w:t>
            </w:r>
          </w:p>
        </w:tc>
        <w:tc>
          <w:tcPr>
            <w:tcW w:w="5856" w:type="dxa"/>
          </w:tcPr>
          <w:p w14:paraId="57879559" w14:textId="77777777" w:rsidR="00F60331" w:rsidRPr="00F60331" w:rsidRDefault="00F60331" w:rsidP="00901EB2">
            <w:pPr>
              <w:jc w:val="both"/>
              <w:rPr>
                <w:rFonts w:cstheme="minorHAnsi"/>
                <w:b/>
                <w:sz w:val="24"/>
                <w:szCs w:val="24"/>
              </w:rPr>
            </w:pPr>
            <w:r w:rsidRPr="00F60331">
              <w:rPr>
                <w:rFonts w:cstheme="minorHAnsi"/>
                <w:b/>
                <w:sz w:val="24"/>
                <w:szCs w:val="24"/>
              </w:rPr>
              <w:t>Success Criteria</w:t>
            </w:r>
          </w:p>
        </w:tc>
      </w:tr>
      <w:tr w:rsidR="00F60331" w:rsidRPr="00F60331" w14:paraId="61564B0F" w14:textId="77777777" w:rsidTr="00901EB2">
        <w:tc>
          <w:tcPr>
            <w:tcW w:w="2715" w:type="dxa"/>
          </w:tcPr>
          <w:p w14:paraId="55A185D8" w14:textId="77777777" w:rsidR="00F60331" w:rsidRPr="00F60331" w:rsidRDefault="00F60331" w:rsidP="00901EB2">
            <w:pPr>
              <w:ind w:left="113" w:right="113"/>
              <w:rPr>
                <w:rFonts w:cstheme="minorHAnsi"/>
                <w:sz w:val="24"/>
                <w:szCs w:val="24"/>
              </w:rPr>
            </w:pPr>
            <w:r w:rsidRPr="00F60331">
              <w:rPr>
                <w:rFonts w:cstheme="minorHAnsi"/>
                <w:sz w:val="24"/>
                <w:szCs w:val="24"/>
              </w:rPr>
              <w:t>Supporting learners with particular needs</w:t>
            </w:r>
          </w:p>
          <w:p w14:paraId="30988A35" w14:textId="77777777" w:rsidR="00F60331" w:rsidRPr="00F60331" w:rsidRDefault="00F60331" w:rsidP="00901EB2">
            <w:pPr>
              <w:jc w:val="both"/>
              <w:rPr>
                <w:rFonts w:cstheme="minorHAnsi"/>
                <w:sz w:val="24"/>
                <w:szCs w:val="24"/>
              </w:rPr>
            </w:pPr>
          </w:p>
        </w:tc>
        <w:tc>
          <w:tcPr>
            <w:tcW w:w="5659" w:type="dxa"/>
          </w:tcPr>
          <w:p w14:paraId="66FAEBD1" w14:textId="77777777" w:rsidR="00F60331" w:rsidRPr="00F60331" w:rsidRDefault="00F60331" w:rsidP="00B245F2">
            <w:pPr>
              <w:numPr>
                <w:ilvl w:val="0"/>
                <w:numId w:val="6"/>
              </w:numPr>
              <w:ind w:left="285" w:hanging="284"/>
              <w:contextualSpacing/>
              <w:rPr>
                <w:rFonts w:cstheme="minorHAnsi"/>
                <w:sz w:val="24"/>
                <w:szCs w:val="24"/>
              </w:rPr>
            </w:pPr>
            <w:r w:rsidRPr="00F60331">
              <w:rPr>
                <w:rFonts w:cstheme="minorHAnsi"/>
                <w:sz w:val="24"/>
                <w:szCs w:val="24"/>
              </w:rPr>
              <w:t>Teachers and support staff attend training relating to the needs of individuals or groups of children as appropriate.</w:t>
            </w:r>
          </w:p>
          <w:p w14:paraId="4335A597" w14:textId="77777777" w:rsidR="00F60331" w:rsidRPr="00F60331" w:rsidRDefault="00F60331" w:rsidP="00B245F2">
            <w:pPr>
              <w:numPr>
                <w:ilvl w:val="0"/>
                <w:numId w:val="6"/>
              </w:numPr>
              <w:ind w:left="285" w:hanging="284"/>
              <w:contextualSpacing/>
              <w:rPr>
                <w:rFonts w:cstheme="minorHAnsi"/>
                <w:sz w:val="24"/>
                <w:szCs w:val="24"/>
              </w:rPr>
            </w:pPr>
            <w:r w:rsidRPr="00F60331">
              <w:rPr>
                <w:rFonts w:cstheme="minorHAnsi"/>
                <w:sz w:val="24"/>
                <w:szCs w:val="24"/>
              </w:rPr>
              <w:t>Teachers prepare Individual Education Plans where necessary and share regularly with parents.</w:t>
            </w:r>
          </w:p>
          <w:p w14:paraId="7C1E6493" w14:textId="77777777" w:rsidR="00F60331" w:rsidRPr="00F60331" w:rsidRDefault="00F60331" w:rsidP="00B245F2">
            <w:pPr>
              <w:numPr>
                <w:ilvl w:val="0"/>
                <w:numId w:val="6"/>
              </w:numPr>
              <w:ind w:left="285" w:hanging="284"/>
              <w:contextualSpacing/>
              <w:rPr>
                <w:rFonts w:cstheme="minorHAnsi"/>
                <w:sz w:val="24"/>
                <w:szCs w:val="24"/>
              </w:rPr>
            </w:pPr>
            <w:r w:rsidRPr="00F60331">
              <w:rPr>
                <w:rFonts w:cstheme="minorHAnsi"/>
                <w:sz w:val="24"/>
                <w:szCs w:val="24"/>
              </w:rPr>
              <w:t>Extra tuition is provided where appropriate.</w:t>
            </w:r>
          </w:p>
          <w:p w14:paraId="3505499F" w14:textId="77777777" w:rsidR="00F60331" w:rsidRPr="00F60331" w:rsidRDefault="00F60331" w:rsidP="00B245F2">
            <w:pPr>
              <w:numPr>
                <w:ilvl w:val="0"/>
                <w:numId w:val="6"/>
              </w:numPr>
              <w:ind w:left="285" w:hanging="284"/>
              <w:contextualSpacing/>
              <w:rPr>
                <w:rFonts w:cstheme="minorHAnsi"/>
                <w:sz w:val="24"/>
                <w:szCs w:val="24"/>
              </w:rPr>
            </w:pPr>
            <w:r w:rsidRPr="00F60331">
              <w:rPr>
                <w:rFonts w:cstheme="minorHAnsi"/>
                <w:sz w:val="24"/>
                <w:szCs w:val="24"/>
              </w:rPr>
              <w:t>Transition arrangements for children with disabilities, medical needs and/or learning disabilities are carefully managed with support from outside agencies where appropriate.</w:t>
            </w:r>
          </w:p>
          <w:p w14:paraId="26E63A18" w14:textId="77777777" w:rsidR="00F60331" w:rsidRPr="00F60331" w:rsidRDefault="00F60331" w:rsidP="00901EB2">
            <w:pPr>
              <w:jc w:val="both"/>
              <w:rPr>
                <w:rFonts w:cstheme="minorHAnsi"/>
                <w:sz w:val="24"/>
                <w:szCs w:val="24"/>
              </w:rPr>
            </w:pPr>
          </w:p>
        </w:tc>
        <w:tc>
          <w:tcPr>
            <w:tcW w:w="5856" w:type="dxa"/>
          </w:tcPr>
          <w:p w14:paraId="694F82AF" w14:textId="77777777" w:rsidR="00F60331" w:rsidRPr="00F60331" w:rsidRDefault="00F60331" w:rsidP="00901EB2">
            <w:pPr>
              <w:ind w:right="113"/>
              <w:rPr>
                <w:rFonts w:cstheme="minorHAnsi"/>
                <w:sz w:val="24"/>
                <w:szCs w:val="24"/>
              </w:rPr>
            </w:pPr>
            <w:r w:rsidRPr="00F60331">
              <w:rPr>
                <w:rFonts w:cstheme="minorHAnsi"/>
                <w:sz w:val="24"/>
                <w:szCs w:val="24"/>
              </w:rPr>
              <w:t>The school will have in place:</w:t>
            </w:r>
          </w:p>
          <w:p w14:paraId="2A5556DB" w14:textId="77777777" w:rsidR="00F60331" w:rsidRPr="00F60331" w:rsidRDefault="00F60331" w:rsidP="00B245F2">
            <w:pPr>
              <w:numPr>
                <w:ilvl w:val="0"/>
                <w:numId w:val="4"/>
              </w:numPr>
              <w:ind w:left="345" w:right="113" w:hanging="345"/>
              <w:contextualSpacing/>
              <w:rPr>
                <w:rFonts w:cstheme="minorHAnsi"/>
                <w:sz w:val="24"/>
                <w:szCs w:val="24"/>
              </w:rPr>
            </w:pPr>
            <w:r w:rsidRPr="00F60331">
              <w:rPr>
                <w:rFonts w:cstheme="minorHAnsi"/>
                <w:sz w:val="24"/>
                <w:szCs w:val="24"/>
              </w:rPr>
              <w:t>Individual Education Plans that focus on learning priorities</w:t>
            </w:r>
          </w:p>
          <w:p w14:paraId="26F1DCE3" w14:textId="77777777" w:rsidR="00F60331" w:rsidRPr="00F60331" w:rsidRDefault="00F60331" w:rsidP="00B245F2">
            <w:pPr>
              <w:numPr>
                <w:ilvl w:val="0"/>
                <w:numId w:val="4"/>
              </w:numPr>
              <w:ind w:left="345" w:right="113" w:hanging="345"/>
              <w:contextualSpacing/>
              <w:rPr>
                <w:rFonts w:cstheme="minorHAnsi"/>
                <w:sz w:val="24"/>
                <w:szCs w:val="24"/>
              </w:rPr>
            </w:pPr>
            <w:r w:rsidRPr="00F60331">
              <w:rPr>
                <w:rFonts w:cstheme="minorHAnsi"/>
                <w:sz w:val="24"/>
                <w:szCs w:val="24"/>
              </w:rPr>
              <w:t>Basic Skills support, where appropriate</w:t>
            </w:r>
          </w:p>
          <w:p w14:paraId="27B3B553" w14:textId="77777777" w:rsidR="00F60331" w:rsidRPr="00F60331" w:rsidRDefault="00F60331" w:rsidP="00B245F2">
            <w:pPr>
              <w:numPr>
                <w:ilvl w:val="0"/>
                <w:numId w:val="4"/>
              </w:numPr>
              <w:ind w:left="345" w:right="113" w:hanging="345"/>
              <w:contextualSpacing/>
              <w:rPr>
                <w:rFonts w:cstheme="minorHAnsi"/>
                <w:sz w:val="24"/>
                <w:szCs w:val="24"/>
              </w:rPr>
            </w:pPr>
            <w:r w:rsidRPr="00F60331">
              <w:rPr>
                <w:rFonts w:cstheme="minorHAnsi"/>
                <w:sz w:val="24"/>
                <w:szCs w:val="24"/>
              </w:rPr>
              <w:t>Language support available as required</w:t>
            </w:r>
          </w:p>
          <w:p w14:paraId="34400838" w14:textId="77777777" w:rsidR="00F60331" w:rsidRPr="00F60331" w:rsidRDefault="00F60331" w:rsidP="00B245F2">
            <w:pPr>
              <w:numPr>
                <w:ilvl w:val="0"/>
                <w:numId w:val="4"/>
              </w:numPr>
              <w:ind w:left="345" w:right="113" w:hanging="345"/>
              <w:contextualSpacing/>
              <w:rPr>
                <w:rFonts w:cstheme="minorHAnsi"/>
                <w:sz w:val="24"/>
                <w:szCs w:val="24"/>
              </w:rPr>
            </w:pPr>
            <w:r w:rsidRPr="00F60331">
              <w:rPr>
                <w:rFonts w:cstheme="minorHAnsi"/>
                <w:sz w:val="24"/>
                <w:szCs w:val="24"/>
              </w:rPr>
              <w:t>Tutoring/mentoring schemes available as appropriate</w:t>
            </w:r>
          </w:p>
          <w:p w14:paraId="178828BC" w14:textId="77777777" w:rsidR="00F60331" w:rsidRPr="00F60331" w:rsidRDefault="00F60331" w:rsidP="00B245F2">
            <w:pPr>
              <w:numPr>
                <w:ilvl w:val="0"/>
                <w:numId w:val="4"/>
              </w:numPr>
              <w:ind w:left="345" w:right="113" w:hanging="345"/>
              <w:contextualSpacing/>
              <w:rPr>
                <w:rFonts w:cstheme="minorHAnsi"/>
                <w:sz w:val="24"/>
                <w:szCs w:val="24"/>
              </w:rPr>
            </w:pPr>
            <w:r w:rsidRPr="00F60331">
              <w:rPr>
                <w:rFonts w:cstheme="minorHAnsi"/>
                <w:sz w:val="24"/>
                <w:szCs w:val="24"/>
              </w:rPr>
              <w:t>Homework/Revision support provided as appropriate</w:t>
            </w:r>
          </w:p>
          <w:p w14:paraId="5D8F6659" w14:textId="77777777" w:rsidR="00F60331" w:rsidRPr="00F60331" w:rsidRDefault="00F60331" w:rsidP="00B245F2">
            <w:pPr>
              <w:numPr>
                <w:ilvl w:val="0"/>
                <w:numId w:val="4"/>
              </w:numPr>
              <w:ind w:left="345" w:right="113" w:hanging="345"/>
              <w:contextualSpacing/>
              <w:rPr>
                <w:rFonts w:cstheme="minorHAnsi"/>
                <w:sz w:val="24"/>
                <w:szCs w:val="24"/>
              </w:rPr>
            </w:pPr>
            <w:r w:rsidRPr="00F60331">
              <w:rPr>
                <w:rFonts w:cstheme="minorHAnsi"/>
                <w:sz w:val="24"/>
                <w:szCs w:val="24"/>
              </w:rPr>
              <w:t>Appropriate training to enable staff to meet particular learning needs - planned well in advance of a child’s admission.</w:t>
            </w:r>
          </w:p>
        </w:tc>
      </w:tr>
      <w:tr w:rsidR="00F60331" w:rsidRPr="00F60331" w14:paraId="7DBC76E5" w14:textId="77777777" w:rsidTr="00901EB2">
        <w:tc>
          <w:tcPr>
            <w:tcW w:w="2715" w:type="dxa"/>
          </w:tcPr>
          <w:p w14:paraId="468A5969" w14:textId="77777777" w:rsidR="00F60331" w:rsidRPr="00F60331" w:rsidRDefault="00F60331" w:rsidP="00901EB2">
            <w:pPr>
              <w:ind w:left="113" w:right="113"/>
              <w:rPr>
                <w:rFonts w:cstheme="minorHAnsi"/>
                <w:sz w:val="24"/>
                <w:szCs w:val="24"/>
              </w:rPr>
            </w:pPr>
            <w:r w:rsidRPr="00F60331">
              <w:rPr>
                <w:rFonts w:cstheme="minorHAnsi"/>
                <w:sz w:val="24"/>
                <w:szCs w:val="24"/>
              </w:rPr>
              <w:br w:type="page"/>
              <w:t>Making the school accessible to all</w:t>
            </w:r>
          </w:p>
          <w:p w14:paraId="4494FE9D" w14:textId="77777777" w:rsidR="00F60331" w:rsidRPr="00F60331" w:rsidRDefault="00F60331" w:rsidP="00901EB2">
            <w:pPr>
              <w:ind w:left="113" w:right="113"/>
              <w:rPr>
                <w:rFonts w:cstheme="minorHAnsi"/>
                <w:sz w:val="24"/>
                <w:szCs w:val="24"/>
              </w:rPr>
            </w:pPr>
          </w:p>
        </w:tc>
        <w:tc>
          <w:tcPr>
            <w:tcW w:w="5659" w:type="dxa"/>
          </w:tcPr>
          <w:p w14:paraId="22F8B556" w14:textId="77777777" w:rsidR="00F60331" w:rsidRPr="00F60331" w:rsidRDefault="00F60331" w:rsidP="00B245F2">
            <w:pPr>
              <w:numPr>
                <w:ilvl w:val="0"/>
                <w:numId w:val="7"/>
              </w:numPr>
              <w:ind w:left="285" w:hanging="284"/>
              <w:contextualSpacing/>
              <w:rPr>
                <w:rFonts w:cstheme="minorHAnsi"/>
                <w:sz w:val="24"/>
                <w:szCs w:val="24"/>
              </w:rPr>
            </w:pPr>
            <w:r w:rsidRPr="00F60331">
              <w:rPr>
                <w:rFonts w:cstheme="minorHAnsi"/>
                <w:sz w:val="24"/>
                <w:szCs w:val="24"/>
              </w:rPr>
              <w:t>Good interagency links are maintained by the school.</w:t>
            </w:r>
          </w:p>
          <w:p w14:paraId="3A517816" w14:textId="77777777" w:rsidR="00F60331" w:rsidRPr="00F60331" w:rsidRDefault="00F60331" w:rsidP="00B245F2">
            <w:pPr>
              <w:numPr>
                <w:ilvl w:val="0"/>
                <w:numId w:val="7"/>
              </w:numPr>
              <w:ind w:left="285" w:hanging="284"/>
              <w:contextualSpacing/>
              <w:rPr>
                <w:rFonts w:cstheme="minorHAnsi"/>
                <w:sz w:val="24"/>
                <w:szCs w:val="24"/>
              </w:rPr>
            </w:pPr>
            <w:r w:rsidRPr="00F60331">
              <w:rPr>
                <w:rFonts w:cstheme="minorHAnsi"/>
                <w:sz w:val="24"/>
                <w:szCs w:val="24"/>
              </w:rPr>
              <w:t>Very supportive relationships with parents of children with additional needs</w:t>
            </w:r>
          </w:p>
          <w:p w14:paraId="6278C7A5" w14:textId="77777777" w:rsidR="00F60331" w:rsidRPr="00F60331" w:rsidRDefault="00F60331" w:rsidP="00B245F2">
            <w:pPr>
              <w:numPr>
                <w:ilvl w:val="0"/>
                <w:numId w:val="7"/>
              </w:numPr>
              <w:ind w:left="285" w:hanging="284"/>
              <w:contextualSpacing/>
              <w:rPr>
                <w:rFonts w:cstheme="minorHAnsi"/>
                <w:sz w:val="24"/>
                <w:szCs w:val="24"/>
              </w:rPr>
            </w:pPr>
            <w:r w:rsidRPr="00F60331">
              <w:rPr>
                <w:rFonts w:cstheme="minorHAnsi"/>
                <w:sz w:val="24"/>
                <w:szCs w:val="24"/>
              </w:rPr>
              <w:t>Children with additional physical, medical and emotional needs are supported appropriately in school (and outside e.g. home school link, Seesaw)</w:t>
            </w:r>
          </w:p>
          <w:p w14:paraId="4E8FF51C" w14:textId="77777777" w:rsidR="00F60331" w:rsidRPr="00F60331" w:rsidRDefault="00F60331" w:rsidP="00B245F2">
            <w:pPr>
              <w:numPr>
                <w:ilvl w:val="0"/>
                <w:numId w:val="7"/>
              </w:numPr>
              <w:ind w:left="285" w:hanging="284"/>
              <w:contextualSpacing/>
              <w:rPr>
                <w:rFonts w:cstheme="minorHAnsi"/>
                <w:sz w:val="24"/>
                <w:szCs w:val="24"/>
              </w:rPr>
            </w:pPr>
            <w:r w:rsidRPr="00F60331">
              <w:rPr>
                <w:rFonts w:cstheme="minorHAnsi"/>
                <w:sz w:val="24"/>
                <w:szCs w:val="24"/>
              </w:rPr>
              <w:lastRenderedPageBreak/>
              <w:t>Adaptations are made so as to include all children in educational visits, extra-curricular opportunities, residentials etc.</w:t>
            </w:r>
          </w:p>
          <w:p w14:paraId="03BB09CB" w14:textId="77777777" w:rsidR="00F60331" w:rsidRPr="00F60331" w:rsidRDefault="00F60331" w:rsidP="00901EB2">
            <w:pPr>
              <w:rPr>
                <w:rFonts w:cstheme="minorHAnsi"/>
                <w:sz w:val="24"/>
                <w:szCs w:val="24"/>
              </w:rPr>
            </w:pPr>
          </w:p>
        </w:tc>
        <w:tc>
          <w:tcPr>
            <w:tcW w:w="5856" w:type="dxa"/>
          </w:tcPr>
          <w:p w14:paraId="39736353" w14:textId="77777777" w:rsidR="00F60331" w:rsidRPr="00F60331" w:rsidRDefault="00F60331" w:rsidP="00901EB2">
            <w:pPr>
              <w:ind w:left="113" w:right="113"/>
              <w:rPr>
                <w:rFonts w:cstheme="minorHAnsi"/>
                <w:sz w:val="24"/>
                <w:szCs w:val="24"/>
              </w:rPr>
            </w:pPr>
            <w:r w:rsidRPr="00F60331">
              <w:rPr>
                <w:rFonts w:cstheme="minorHAnsi"/>
                <w:sz w:val="24"/>
                <w:szCs w:val="24"/>
              </w:rPr>
              <w:lastRenderedPageBreak/>
              <w:t>The school will ensure that:</w:t>
            </w:r>
          </w:p>
          <w:p w14:paraId="1AB631EF" w14:textId="77777777" w:rsidR="00F60331" w:rsidRPr="00F60331" w:rsidRDefault="00F60331" w:rsidP="00B245F2">
            <w:pPr>
              <w:numPr>
                <w:ilvl w:val="0"/>
                <w:numId w:val="5"/>
              </w:numPr>
              <w:ind w:left="300" w:right="113" w:hanging="300"/>
              <w:contextualSpacing/>
              <w:rPr>
                <w:rFonts w:cstheme="minorHAnsi"/>
                <w:sz w:val="24"/>
                <w:szCs w:val="24"/>
              </w:rPr>
            </w:pPr>
            <w:r w:rsidRPr="00F60331">
              <w:rPr>
                <w:rFonts w:cstheme="minorHAnsi"/>
                <w:sz w:val="24"/>
                <w:szCs w:val="24"/>
              </w:rPr>
              <w:t>It meets the needs of pupils, staff and others with physical disabilities</w:t>
            </w:r>
          </w:p>
          <w:p w14:paraId="5AA65BF0" w14:textId="77777777" w:rsidR="00F60331" w:rsidRPr="00F60331" w:rsidRDefault="00F60331" w:rsidP="00B245F2">
            <w:pPr>
              <w:numPr>
                <w:ilvl w:val="0"/>
                <w:numId w:val="5"/>
              </w:numPr>
              <w:ind w:left="300" w:right="113" w:hanging="300"/>
              <w:contextualSpacing/>
              <w:rPr>
                <w:rFonts w:cstheme="minorHAnsi"/>
                <w:sz w:val="24"/>
                <w:szCs w:val="24"/>
              </w:rPr>
            </w:pPr>
            <w:r w:rsidRPr="00F60331">
              <w:rPr>
                <w:rFonts w:cstheme="minorHAnsi"/>
                <w:sz w:val="24"/>
                <w:szCs w:val="24"/>
              </w:rPr>
              <w:t>It meets the needs of pupils, staff and others with other disabilities</w:t>
            </w:r>
          </w:p>
          <w:p w14:paraId="3B21F648" w14:textId="77777777" w:rsidR="00F60331" w:rsidRPr="00F60331" w:rsidRDefault="00F60331" w:rsidP="00B245F2">
            <w:pPr>
              <w:numPr>
                <w:ilvl w:val="0"/>
                <w:numId w:val="5"/>
              </w:numPr>
              <w:ind w:left="300" w:right="113" w:hanging="300"/>
              <w:contextualSpacing/>
              <w:rPr>
                <w:rFonts w:cstheme="minorHAnsi"/>
                <w:sz w:val="24"/>
                <w:szCs w:val="24"/>
              </w:rPr>
            </w:pPr>
            <w:r w:rsidRPr="00F60331">
              <w:rPr>
                <w:rFonts w:cstheme="minorHAnsi"/>
                <w:sz w:val="24"/>
                <w:szCs w:val="24"/>
              </w:rPr>
              <w:t>Curricular and extra-curricular opportunities are available for pupils with disability</w:t>
            </w:r>
          </w:p>
          <w:p w14:paraId="20F1F7CF" w14:textId="77777777" w:rsidR="00F60331" w:rsidRPr="00F60331" w:rsidRDefault="00F60331" w:rsidP="00B245F2">
            <w:pPr>
              <w:numPr>
                <w:ilvl w:val="0"/>
                <w:numId w:val="5"/>
              </w:numPr>
              <w:ind w:left="300" w:right="113" w:hanging="300"/>
              <w:contextualSpacing/>
              <w:rPr>
                <w:rFonts w:cstheme="minorHAnsi"/>
                <w:sz w:val="24"/>
                <w:szCs w:val="24"/>
              </w:rPr>
            </w:pPr>
            <w:r w:rsidRPr="00F60331">
              <w:rPr>
                <w:rFonts w:cstheme="minorHAnsi"/>
                <w:sz w:val="24"/>
                <w:szCs w:val="24"/>
              </w:rPr>
              <w:lastRenderedPageBreak/>
              <w:t>It will identify further developments to address outstanding issues where these constitute reasonable adjustments.</w:t>
            </w:r>
          </w:p>
        </w:tc>
      </w:tr>
    </w:tbl>
    <w:p w14:paraId="422A1FF5" w14:textId="77777777" w:rsidR="00F60331" w:rsidRPr="00F60331" w:rsidRDefault="00F60331" w:rsidP="00F60331">
      <w:pPr>
        <w:widowControl w:val="0"/>
        <w:autoSpaceDE w:val="0"/>
        <w:autoSpaceDN w:val="0"/>
        <w:spacing w:after="0"/>
        <w:jc w:val="both"/>
        <w:rPr>
          <w:rFonts w:eastAsia="Arial" w:cstheme="minorHAnsi"/>
          <w:sz w:val="24"/>
          <w:szCs w:val="24"/>
          <w:lang w:val="en-US"/>
        </w:rPr>
      </w:pPr>
    </w:p>
    <w:p w14:paraId="6518E214" w14:textId="77777777" w:rsidR="00F60331" w:rsidRPr="00F60331" w:rsidRDefault="00F60331" w:rsidP="00F60331">
      <w:pPr>
        <w:widowControl w:val="0"/>
        <w:autoSpaceDE w:val="0"/>
        <w:autoSpaceDN w:val="0"/>
        <w:spacing w:after="0"/>
        <w:jc w:val="both"/>
        <w:rPr>
          <w:rFonts w:eastAsia="Arial" w:cstheme="minorHAnsi"/>
          <w:b/>
          <w:sz w:val="24"/>
          <w:szCs w:val="24"/>
          <w:lang w:val="en-US"/>
        </w:rPr>
      </w:pPr>
      <w:r w:rsidRPr="00F60331">
        <w:rPr>
          <w:rFonts w:eastAsia="Arial" w:cstheme="minorHAnsi"/>
          <w:b/>
          <w:sz w:val="24"/>
          <w:szCs w:val="24"/>
          <w:lang w:val="en-US"/>
        </w:rPr>
        <w:t>Further examples of equality objectives</w:t>
      </w:r>
    </w:p>
    <w:p w14:paraId="06A5FE93" w14:textId="77777777" w:rsidR="00F60331" w:rsidRPr="00F60331" w:rsidRDefault="00F60331" w:rsidP="00F60331">
      <w:pPr>
        <w:widowControl w:val="0"/>
        <w:autoSpaceDE w:val="0"/>
        <w:autoSpaceDN w:val="0"/>
        <w:spacing w:after="0"/>
        <w:jc w:val="both"/>
        <w:rPr>
          <w:rFonts w:eastAsia="Arial" w:cstheme="minorHAnsi"/>
          <w:sz w:val="24"/>
          <w:szCs w:val="24"/>
          <w:lang w:val="en-US"/>
        </w:rPr>
      </w:pPr>
    </w:p>
    <w:p w14:paraId="2923F0B2" w14:textId="77777777" w:rsidR="00F60331" w:rsidRPr="00F60331" w:rsidRDefault="00F60331" w:rsidP="00F60331">
      <w:pPr>
        <w:widowControl w:val="0"/>
        <w:autoSpaceDE w:val="0"/>
        <w:autoSpaceDN w:val="0"/>
        <w:spacing w:after="0"/>
        <w:rPr>
          <w:rFonts w:eastAsia="Arial" w:cstheme="minorHAnsi"/>
          <w:sz w:val="24"/>
          <w:szCs w:val="24"/>
          <w:lang w:val="en-US"/>
        </w:rPr>
      </w:pPr>
      <w:r w:rsidRPr="00F60331">
        <w:rPr>
          <w:rFonts w:eastAsia="Arial" w:cstheme="minorHAnsi"/>
          <w:sz w:val="24"/>
          <w:szCs w:val="24"/>
          <w:lang w:val="en-US"/>
        </w:rPr>
        <w:t xml:space="preserve">Further generic examples can be found at the link immediately below and an internet search will provide other examples- </w:t>
      </w:r>
      <w:hyperlink r:id="rId19" w:history="1">
        <w:r w:rsidRPr="00F60331">
          <w:rPr>
            <w:rFonts w:eastAsia="Arial" w:cstheme="minorHAnsi"/>
            <w:sz w:val="24"/>
            <w:szCs w:val="24"/>
            <w:u w:val="single"/>
            <w:lang w:val="en-US"/>
          </w:rPr>
          <w:t>https://www.cumbria.gov.uk/elibrary/Content/Internet/537/6381/6386/40828154541.pdf</w:t>
        </w:r>
      </w:hyperlink>
    </w:p>
    <w:p w14:paraId="62D5A558" w14:textId="77777777" w:rsidR="00F60331" w:rsidRPr="00F60331" w:rsidRDefault="00F60331" w:rsidP="00F60331">
      <w:pPr>
        <w:widowControl w:val="0"/>
        <w:autoSpaceDE w:val="0"/>
        <w:autoSpaceDN w:val="0"/>
        <w:spacing w:after="0"/>
        <w:jc w:val="both"/>
        <w:rPr>
          <w:rFonts w:eastAsia="Arial" w:cstheme="minorHAnsi"/>
          <w:sz w:val="24"/>
          <w:szCs w:val="24"/>
          <w:lang w:val="en-US"/>
        </w:rPr>
      </w:pPr>
    </w:p>
    <w:p w14:paraId="39350227" w14:textId="77777777" w:rsidR="00F60331" w:rsidRPr="00F60331" w:rsidRDefault="00F60331" w:rsidP="00F60331">
      <w:pPr>
        <w:widowControl w:val="0"/>
        <w:autoSpaceDE w:val="0"/>
        <w:autoSpaceDN w:val="0"/>
        <w:spacing w:after="120"/>
        <w:jc w:val="both"/>
        <w:rPr>
          <w:rFonts w:eastAsia="Arial" w:cstheme="minorHAnsi"/>
          <w:b/>
          <w:sz w:val="24"/>
          <w:szCs w:val="24"/>
          <w:lang w:val="en-US"/>
        </w:rPr>
      </w:pPr>
    </w:p>
    <w:p w14:paraId="41A05C33" w14:textId="77777777" w:rsidR="00F60331" w:rsidRPr="00F60331" w:rsidRDefault="00F60331" w:rsidP="00F60331">
      <w:pPr>
        <w:widowControl w:val="0"/>
        <w:autoSpaceDE w:val="0"/>
        <w:autoSpaceDN w:val="0"/>
        <w:spacing w:after="120"/>
        <w:jc w:val="both"/>
        <w:rPr>
          <w:rFonts w:eastAsia="Arial" w:cstheme="minorHAnsi"/>
          <w:b/>
          <w:sz w:val="24"/>
          <w:szCs w:val="24"/>
          <w:lang w:val="en-US"/>
        </w:rPr>
      </w:pPr>
      <w:r w:rsidRPr="00F60331">
        <w:rPr>
          <w:rFonts w:eastAsia="Arial" w:cstheme="minorHAnsi"/>
          <w:b/>
          <w:sz w:val="24"/>
          <w:szCs w:val="24"/>
          <w:lang w:val="en-US"/>
        </w:rPr>
        <w:t>Useful links</w:t>
      </w:r>
    </w:p>
    <w:p w14:paraId="3FFDD5B0" w14:textId="77777777" w:rsidR="00F60331" w:rsidRPr="00F60331" w:rsidRDefault="00F60331" w:rsidP="00F60331">
      <w:pPr>
        <w:widowControl w:val="0"/>
        <w:autoSpaceDE w:val="0"/>
        <w:autoSpaceDN w:val="0"/>
        <w:spacing w:after="0"/>
        <w:jc w:val="both"/>
        <w:rPr>
          <w:rFonts w:eastAsia="Arial" w:cstheme="minorHAnsi"/>
          <w:sz w:val="24"/>
          <w:szCs w:val="24"/>
          <w:lang w:val="en-US"/>
        </w:rPr>
      </w:pPr>
      <w:r w:rsidRPr="00F60331">
        <w:rPr>
          <w:rFonts w:eastAsia="Arial" w:cstheme="minorHAnsi"/>
          <w:sz w:val="24"/>
          <w:szCs w:val="24"/>
          <w:u w:val="single"/>
          <w:lang w:val="en-US"/>
        </w:rPr>
        <w:t>Statutory policies for schools</w:t>
      </w:r>
      <w:r w:rsidRPr="00F60331">
        <w:rPr>
          <w:rFonts w:eastAsia="Arial" w:cstheme="minorHAnsi"/>
          <w:sz w:val="24"/>
          <w:szCs w:val="24"/>
          <w:lang w:val="en-US"/>
        </w:rPr>
        <w:t xml:space="preserve">:   </w:t>
      </w:r>
    </w:p>
    <w:p w14:paraId="07FB8D85" w14:textId="77777777" w:rsidR="00F60331" w:rsidRPr="00F60331" w:rsidRDefault="00F60331" w:rsidP="00F60331">
      <w:pPr>
        <w:widowControl w:val="0"/>
        <w:autoSpaceDE w:val="0"/>
        <w:autoSpaceDN w:val="0"/>
        <w:spacing w:after="0"/>
        <w:jc w:val="both"/>
        <w:rPr>
          <w:rFonts w:eastAsia="Arial" w:cstheme="minorHAnsi"/>
          <w:sz w:val="24"/>
          <w:szCs w:val="24"/>
          <w:lang w:val="en-US"/>
        </w:rPr>
      </w:pPr>
      <w:hyperlink r:id="rId20" w:history="1">
        <w:r w:rsidRPr="00F60331">
          <w:rPr>
            <w:rFonts w:eastAsia="Arial" w:cstheme="minorHAnsi"/>
            <w:sz w:val="24"/>
            <w:szCs w:val="24"/>
            <w:u w:val="single"/>
            <w:lang w:val="en-US"/>
          </w:rPr>
          <w:t>https://www.gov.uk/government/publications/statutory-policies-for-schools</w:t>
        </w:r>
      </w:hyperlink>
    </w:p>
    <w:p w14:paraId="5870CCDB" w14:textId="77777777" w:rsidR="00F60331" w:rsidRPr="00F60331" w:rsidRDefault="00F60331" w:rsidP="00F60331">
      <w:pPr>
        <w:widowControl w:val="0"/>
        <w:autoSpaceDE w:val="0"/>
        <w:autoSpaceDN w:val="0"/>
        <w:spacing w:after="0"/>
        <w:jc w:val="both"/>
        <w:rPr>
          <w:rFonts w:eastAsia="Arial" w:cstheme="minorHAnsi"/>
          <w:sz w:val="24"/>
          <w:szCs w:val="24"/>
          <w:lang w:val="en-US"/>
        </w:rPr>
      </w:pPr>
    </w:p>
    <w:p w14:paraId="7A6FC778" w14:textId="77777777" w:rsidR="00F60331" w:rsidRPr="00F60331" w:rsidRDefault="00F60331" w:rsidP="00F60331">
      <w:pPr>
        <w:widowControl w:val="0"/>
        <w:autoSpaceDE w:val="0"/>
        <w:autoSpaceDN w:val="0"/>
        <w:spacing w:after="0"/>
        <w:rPr>
          <w:rFonts w:eastAsia="Arial" w:cstheme="minorHAnsi"/>
          <w:sz w:val="24"/>
          <w:szCs w:val="24"/>
          <w:lang w:val="en-US"/>
        </w:rPr>
      </w:pPr>
      <w:r w:rsidRPr="00F60331">
        <w:rPr>
          <w:rFonts w:eastAsia="Arial" w:cstheme="minorHAnsi"/>
          <w:sz w:val="24"/>
          <w:szCs w:val="24"/>
          <w:u w:val="single"/>
          <w:lang w:val="en-US"/>
        </w:rPr>
        <w:t>The Equality Act and Schools</w:t>
      </w:r>
      <w:r w:rsidRPr="00F60331">
        <w:rPr>
          <w:rFonts w:eastAsia="Arial" w:cstheme="minorHAnsi"/>
          <w:sz w:val="24"/>
          <w:szCs w:val="24"/>
          <w:lang w:val="en-US"/>
        </w:rPr>
        <w:t xml:space="preserve">: </w:t>
      </w:r>
      <w:hyperlink r:id="rId21" w:history="1">
        <w:r w:rsidRPr="00F60331">
          <w:rPr>
            <w:rFonts w:eastAsia="Arial" w:cstheme="minorHAnsi"/>
            <w:sz w:val="24"/>
            <w:szCs w:val="24"/>
            <w:u w:val="single"/>
            <w:lang w:val="en-US"/>
          </w:rPr>
          <w:t>https://www.gov.uk/government/uploads/system/uploads/attachment_data/file/315587/Equality_Act_Advice_Final.pdf</w:t>
        </w:r>
      </w:hyperlink>
    </w:p>
    <w:p w14:paraId="2D444599" w14:textId="77777777" w:rsidR="00F60331" w:rsidRPr="00F60331" w:rsidRDefault="00F60331" w:rsidP="00F60331">
      <w:pPr>
        <w:widowControl w:val="0"/>
        <w:autoSpaceDE w:val="0"/>
        <w:autoSpaceDN w:val="0"/>
        <w:spacing w:after="0"/>
        <w:jc w:val="both"/>
        <w:rPr>
          <w:rFonts w:eastAsia="Arial" w:cstheme="minorHAnsi"/>
          <w:sz w:val="24"/>
          <w:szCs w:val="24"/>
          <w:lang w:val="en-US"/>
        </w:rPr>
      </w:pPr>
    </w:p>
    <w:p w14:paraId="2F2ED3ED" w14:textId="77777777" w:rsidR="00F60331" w:rsidRPr="00F60331" w:rsidRDefault="00F60331" w:rsidP="00F60331">
      <w:pPr>
        <w:widowControl w:val="0"/>
        <w:autoSpaceDE w:val="0"/>
        <w:autoSpaceDN w:val="0"/>
        <w:spacing w:after="0"/>
        <w:rPr>
          <w:rFonts w:eastAsia="Arial" w:cstheme="minorHAnsi"/>
          <w:sz w:val="24"/>
          <w:szCs w:val="24"/>
          <w:lang w:val="en-US"/>
        </w:rPr>
      </w:pPr>
      <w:r w:rsidRPr="00F60331">
        <w:rPr>
          <w:rFonts w:eastAsia="Arial" w:cstheme="minorHAnsi"/>
          <w:sz w:val="24"/>
          <w:szCs w:val="24"/>
          <w:u w:val="single"/>
          <w:lang w:val="en-US"/>
        </w:rPr>
        <w:t>Equality and Human Rights Commission Guidance</w:t>
      </w:r>
      <w:r w:rsidRPr="00F60331">
        <w:rPr>
          <w:rFonts w:eastAsia="Arial" w:cstheme="minorHAnsi"/>
          <w:sz w:val="24"/>
          <w:szCs w:val="24"/>
          <w:lang w:val="en-US"/>
        </w:rPr>
        <w:t xml:space="preserve">: </w:t>
      </w:r>
      <w:hyperlink r:id="rId22" w:history="1">
        <w:r w:rsidRPr="00F60331">
          <w:rPr>
            <w:rFonts w:eastAsia="Arial" w:cstheme="minorHAnsi"/>
            <w:sz w:val="24"/>
            <w:szCs w:val="24"/>
            <w:u w:val="single"/>
            <w:lang w:val="en-US"/>
          </w:rPr>
          <w:t>http://www.equalityhumanrights.com/sites/default/files/documents/EqualityAct/PSED/public_sector_equality_duty_guidance_for_schools_in_england.doc</w:t>
        </w:r>
      </w:hyperlink>
    </w:p>
    <w:p w14:paraId="328500AB" w14:textId="77777777" w:rsidR="00F60331" w:rsidRPr="00F60331" w:rsidRDefault="00F60331" w:rsidP="00F60331">
      <w:pPr>
        <w:widowControl w:val="0"/>
        <w:autoSpaceDE w:val="0"/>
        <w:autoSpaceDN w:val="0"/>
        <w:spacing w:after="120"/>
        <w:jc w:val="both"/>
        <w:rPr>
          <w:rFonts w:eastAsia="Arial" w:cstheme="minorHAnsi"/>
          <w:b/>
          <w:sz w:val="24"/>
          <w:szCs w:val="24"/>
          <w:lang w:val="en-US"/>
        </w:rPr>
      </w:pPr>
    </w:p>
    <w:p w14:paraId="3377643B" w14:textId="77777777" w:rsidR="00F60331" w:rsidRDefault="00F60331" w:rsidP="00F60331"/>
    <w:p w14:paraId="107FCFA0" w14:textId="0019F29B" w:rsidR="00F60331" w:rsidRDefault="00F60331" w:rsidP="00F60331">
      <w:pPr>
        <w:spacing w:before="100" w:beforeAutospacing="1" w:after="100" w:afterAutospacing="1" w:line="285" w:lineRule="atLeast"/>
        <w:rPr>
          <w:rFonts w:eastAsia="Times New Roman"/>
          <w:shd w:val="clear" w:color="auto" w:fill="FFFFFF"/>
          <w:lang w:eastAsia="en-GB"/>
        </w:rPr>
      </w:pPr>
    </w:p>
    <w:p w14:paraId="7E7CE186" w14:textId="17E4BAE2" w:rsidR="00F60331" w:rsidRDefault="00F60331">
      <w:pPr>
        <w:rPr>
          <w:rFonts w:eastAsia="Times New Roman"/>
          <w:shd w:val="clear" w:color="auto" w:fill="FFFFFF"/>
          <w:lang w:eastAsia="en-GB"/>
        </w:rPr>
      </w:pPr>
      <w:r>
        <w:rPr>
          <w:rFonts w:eastAsia="Times New Roman"/>
          <w:shd w:val="clear" w:color="auto" w:fill="FFFFFF"/>
          <w:lang w:eastAsia="en-GB"/>
        </w:rPr>
        <w:br w:type="page"/>
      </w:r>
    </w:p>
    <w:p w14:paraId="3CE23244" w14:textId="1BE7627A" w:rsidR="00F60331" w:rsidRPr="0094440E" w:rsidRDefault="00F60331" w:rsidP="00AD0AE2">
      <w:pPr>
        <w:spacing w:before="100" w:beforeAutospacing="1" w:after="100" w:afterAutospacing="1" w:line="285" w:lineRule="atLeast"/>
        <w:rPr>
          <w:rFonts w:eastAsia="Times New Roman"/>
          <w:b/>
          <w:bCs/>
          <w:sz w:val="24"/>
          <w:szCs w:val="24"/>
          <w:shd w:val="clear" w:color="auto" w:fill="FFFFFF"/>
          <w:lang w:eastAsia="en-GB"/>
        </w:rPr>
      </w:pPr>
      <w:r w:rsidRPr="0094440E">
        <w:rPr>
          <w:rFonts w:eastAsia="Times New Roman"/>
          <w:b/>
          <w:bCs/>
          <w:sz w:val="24"/>
          <w:szCs w:val="24"/>
          <w:shd w:val="clear" w:color="auto" w:fill="FFFFFF"/>
          <w:lang w:eastAsia="en-GB"/>
        </w:rPr>
        <w:lastRenderedPageBreak/>
        <w:t>Appendix 6</w:t>
      </w:r>
      <w:r w:rsidR="0094440E" w:rsidRPr="0094440E">
        <w:rPr>
          <w:rFonts w:eastAsia="Times New Roman"/>
          <w:b/>
          <w:bCs/>
          <w:sz w:val="24"/>
          <w:szCs w:val="24"/>
          <w:shd w:val="clear" w:color="auto" w:fill="FFFFFF"/>
          <w:lang w:eastAsia="en-GB"/>
        </w:rPr>
        <w:t xml:space="preserve"> – EQUALITY OBJECTIVES TEMPLATE </w:t>
      </w:r>
    </w:p>
    <w:p w14:paraId="3719DBC2" w14:textId="43DFF6F8" w:rsidR="00F60331" w:rsidRPr="0094440E" w:rsidRDefault="00F60331" w:rsidP="00F60331">
      <w:pPr>
        <w:rPr>
          <w:rFonts w:ascii="Calibri" w:hAnsi="Calibri" w:cs="Calibri"/>
          <w:b/>
          <w:sz w:val="24"/>
          <w:szCs w:val="24"/>
        </w:rPr>
      </w:pPr>
      <w:r w:rsidRPr="0094440E">
        <w:rPr>
          <w:noProof/>
          <w:sz w:val="24"/>
          <w:szCs w:val="24"/>
        </w:rPr>
        <w:drawing>
          <wp:anchor distT="0" distB="0" distL="114300" distR="114300" simplePos="0" relativeHeight="251663360" behindDoc="0" locked="0" layoutInCell="1" allowOverlap="1" wp14:anchorId="111D9640" wp14:editId="0820A21E">
            <wp:simplePos x="0" y="0"/>
            <wp:positionH relativeFrom="column">
              <wp:posOffset>7031990</wp:posOffset>
            </wp:positionH>
            <wp:positionV relativeFrom="paragraph">
              <wp:posOffset>-99060</wp:posOffset>
            </wp:positionV>
            <wp:extent cx="2989580" cy="662305"/>
            <wp:effectExtent l="0" t="0" r="1270" b="444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89580" cy="662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440E">
        <w:rPr>
          <w:rFonts w:ascii="Calibri" w:hAnsi="Calibri" w:cs="Calibri"/>
          <w:b/>
          <w:sz w:val="24"/>
          <w:szCs w:val="24"/>
        </w:rPr>
        <w:t>EQUALITY OBJECTIVES TEMPLATE</w:t>
      </w:r>
      <w:r w:rsidRPr="0094440E">
        <w:rPr>
          <w:rFonts w:ascii="Calibri" w:hAnsi="Calibri" w:cs="Calibri"/>
          <w:b/>
          <w:sz w:val="24"/>
          <w:szCs w:val="24"/>
        </w:rPr>
        <w:tab/>
      </w:r>
      <w:r w:rsidRPr="0094440E">
        <w:rPr>
          <w:rFonts w:ascii="Calibri" w:hAnsi="Calibri" w:cs="Calibri"/>
          <w:b/>
          <w:sz w:val="24"/>
          <w:szCs w:val="24"/>
        </w:rPr>
        <w:tab/>
      </w:r>
      <w:r w:rsidRPr="0094440E">
        <w:rPr>
          <w:rFonts w:ascii="Calibri" w:hAnsi="Calibri" w:cs="Calibri"/>
          <w:b/>
          <w:sz w:val="24"/>
          <w:szCs w:val="24"/>
        </w:rPr>
        <w:tab/>
      </w:r>
      <w:r w:rsidRPr="0094440E">
        <w:rPr>
          <w:rFonts w:ascii="Calibri" w:hAnsi="Calibri" w:cs="Calibri"/>
          <w:b/>
          <w:sz w:val="24"/>
          <w:szCs w:val="24"/>
        </w:rPr>
        <w:tab/>
        <w:t xml:space="preserve">                                  Date:</w:t>
      </w:r>
    </w:p>
    <w:p w14:paraId="76107864" w14:textId="77777777" w:rsidR="00F60331" w:rsidRPr="0094440E" w:rsidRDefault="00F60331" w:rsidP="00F60331">
      <w:pPr>
        <w:rPr>
          <w:rFonts w:ascii="Calibri" w:hAnsi="Calibri" w:cs="Calibri"/>
          <w:bCs/>
          <w:sz w:val="24"/>
          <w:szCs w:val="24"/>
        </w:rPr>
      </w:pPr>
    </w:p>
    <w:p w14:paraId="70E78924" w14:textId="77777777" w:rsidR="00F60331" w:rsidRPr="0094440E" w:rsidRDefault="00F60331" w:rsidP="00F60331">
      <w:pPr>
        <w:rPr>
          <w:rFonts w:ascii="Calibri" w:hAnsi="Calibri" w:cs="Calibri"/>
          <w:bCs/>
          <w:sz w:val="24"/>
          <w:szCs w:val="24"/>
        </w:rPr>
      </w:pPr>
      <w:r w:rsidRPr="0094440E">
        <w:rPr>
          <w:rFonts w:ascii="Calibri" w:hAnsi="Calibri" w:cs="Calibri"/>
          <w:bCs/>
          <w:sz w:val="24"/>
          <w:szCs w:val="24"/>
        </w:rPr>
        <w:t>Following our audit of equalities in the school, the governing body has agreed the following Equality Objectives:</w:t>
      </w:r>
    </w:p>
    <w:p w14:paraId="7D850ACF" w14:textId="77777777" w:rsidR="00F60331" w:rsidRPr="0094440E" w:rsidRDefault="00F60331" w:rsidP="00171334">
      <w:pPr>
        <w:rPr>
          <w:rFonts w:ascii="Calibri" w:hAnsi="Calibri" w:cs="Calibri"/>
          <w:b/>
          <w:sz w:val="24"/>
          <w:szCs w:val="24"/>
        </w:rPr>
      </w:pPr>
      <w:r w:rsidRPr="0094440E">
        <w:rPr>
          <w:rFonts w:ascii="Calibri" w:hAnsi="Calibri" w:cs="Calibri"/>
          <w:bCs/>
          <w:sz w:val="24"/>
          <w:szCs w:val="24"/>
        </w:rPr>
        <w:t xml:space="preserve">Notes: </w:t>
      </w:r>
      <w:r w:rsidRPr="0094440E">
        <w:rPr>
          <w:rFonts w:ascii="Calibri" w:hAnsi="Calibri" w:cs="Calibri"/>
          <w:sz w:val="24"/>
          <w:szCs w:val="24"/>
        </w:rPr>
        <w:t xml:space="preserve">There is no prescription about the </w:t>
      </w:r>
      <w:r w:rsidRPr="0094440E">
        <w:rPr>
          <w:rFonts w:ascii="Calibri" w:hAnsi="Calibri" w:cs="Calibri"/>
          <w:b/>
          <w:bCs/>
          <w:sz w:val="24"/>
          <w:szCs w:val="24"/>
        </w:rPr>
        <w:t>number</w:t>
      </w:r>
      <w:r w:rsidRPr="0094440E">
        <w:rPr>
          <w:rFonts w:ascii="Calibri" w:hAnsi="Calibri" w:cs="Calibri"/>
          <w:sz w:val="24"/>
          <w:szCs w:val="24"/>
        </w:rPr>
        <w:t xml:space="preserve"> of objectives. Your objectives may cover </w:t>
      </w:r>
      <w:r w:rsidRPr="0094440E">
        <w:rPr>
          <w:rFonts w:ascii="Calibri" w:hAnsi="Calibri" w:cs="Calibri"/>
          <w:b/>
          <w:sz w:val="24"/>
          <w:szCs w:val="24"/>
        </w:rPr>
        <w:t xml:space="preserve">Teaching, learning and </w:t>
      </w:r>
    </w:p>
    <w:p w14:paraId="73FC9438" w14:textId="77777777" w:rsidR="00F60331" w:rsidRPr="0094440E" w:rsidRDefault="00F60331" w:rsidP="00171334">
      <w:pPr>
        <w:rPr>
          <w:rFonts w:ascii="Calibri" w:hAnsi="Calibri" w:cs="Calibri"/>
          <w:sz w:val="24"/>
          <w:szCs w:val="24"/>
        </w:rPr>
      </w:pPr>
      <w:r w:rsidRPr="0094440E">
        <w:rPr>
          <w:rFonts w:ascii="Calibri" w:hAnsi="Calibri" w:cs="Calibri"/>
          <w:b/>
          <w:sz w:val="24"/>
          <w:szCs w:val="24"/>
        </w:rPr>
        <w:t>curriculum; Equity and Excellence for All; Community Engagement and extended services.</w:t>
      </w:r>
      <w:r w:rsidRPr="0094440E">
        <w:rPr>
          <w:rFonts w:ascii="Calibri" w:hAnsi="Calibri" w:cs="Calibri"/>
          <w:sz w:val="24"/>
          <w:szCs w:val="24"/>
        </w:rPr>
        <w:t xml:space="preserve"> </w:t>
      </w:r>
    </w:p>
    <w:p w14:paraId="3BCF0D46" w14:textId="77777777" w:rsidR="00F60331" w:rsidRPr="0094440E" w:rsidRDefault="00F60331" w:rsidP="00F60331">
      <w:pPr>
        <w:rPr>
          <w:rFonts w:ascii="Calibri" w:hAnsi="Calibri" w:cs="Calibri"/>
          <w:sz w:val="24"/>
          <w:szCs w:val="24"/>
        </w:rPr>
      </w:pPr>
      <w:r w:rsidRPr="0094440E">
        <w:rPr>
          <w:rFonts w:ascii="Calibri" w:hAnsi="Calibri" w:cs="Calibri"/>
          <w:sz w:val="24"/>
          <w:szCs w:val="24"/>
        </w:rPr>
        <w:t>The last two columns will help you to check your objectives’ coverage – but, again, there is no prescription.</w:t>
      </w:r>
    </w:p>
    <w:p w14:paraId="113D03AF" w14:textId="77777777" w:rsidR="00F60331" w:rsidRPr="0094440E" w:rsidRDefault="00F60331" w:rsidP="00F60331">
      <w:pPr>
        <w:rPr>
          <w:rFonts w:ascii="Calibri" w:hAnsi="Calibri" w:cs="Calibri"/>
          <w:bCs/>
          <w:sz w:val="24"/>
          <w:szCs w:val="24"/>
        </w:rPr>
      </w:pPr>
    </w:p>
    <w:tbl>
      <w:tblPr>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600"/>
        <w:gridCol w:w="2520"/>
        <w:gridCol w:w="3060"/>
        <w:gridCol w:w="3240"/>
        <w:gridCol w:w="2916"/>
      </w:tblGrid>
      <w:tr w:rsidR="00F60331" w:rsidRPr="0094440E" w14:paraId="55EA9110" w14:textId="77777777" w:rsidTr="00901EB2">
        <w:trPr>
          <w:cantSplit/>
          <w:trHeight w:val="1071"/>
        </w:trPr>
        <w:tc>
          <w:tcPr>
            <w:tcW w:w="648" w:type="dxa"/>
            <w:textDirection w:val="btLr"/>
          </w:tcPr>
          <w:p w14:paraId="6CC30E76" w14:textId="77777777" w:rsidR="00F60331" w:rsidRPr="0094440E" w:rsidRDefault="00F60331" w:rsidP="00901EB2">
            <w:pPr>
              <w:ind w:left="113" w:right="113"/>
              <w:jc w:val="center"/>
              <w:rPr>
                <w:rFonts w:ascii="Calibri" w:hAnsi="Calibri" w:cs="Calibri"/>
                <w:b/>
                <w:sz w:val="24"/>
                <w:szCs w:val="24"/>
              </w:rPr>
            </w:pPr>
            <w:bookmarkStart w:id="3" w:name="_Hlk81988090"/>
          </w:p>
        </w:tc>
        <w:tc>
          <w:tcPr>
            <w:tcW w:w="3600" w:type="dxa"/>
          </w:tcPr>
          <w:p w14:paraId="120EC66C"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Equality Objective</w:t>
            </w:r>
          </w:p>
          <w:p w14:paraId="5BDED2F5" w14:textId="77777777" w:rsidR="00F60331" w:rsidRPr="0094440E" w:rsidRDefault="00F60331" w:rsidP="00901EB2">
            <w:pPr>
              <w:jc w:val="center"/>
              <w:rPr>
                <w:rFonts w:ascii="Calibri" w:hAnsi="Calibri" w:cs="Calibri"/>
                <w:sz w:val="24"/>
                <w:szCs w:val="24"/>
              </w:rPr>
            </w:pPr>
          </w:p>
        </w:tc>
        <w:tc>
          <w:tcPr>
            <w:tcW w:w="2520" w:type="dxa"/>
          </w:tcPr>
          <w:p w14:paraId="0E4FE3EA"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Success Criteria</w:t>
            </w:r>
          </w:p>
          <w:p w14:paraId="29E7327E"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How we will know we are making progress</w:t>
            </w:r>
          </w:p>
          <w:p w14:paraId="2588E53D" w14:textId="77777777" w:rsidR="00F60331" w:rsidRPr="0094440E" w:rsidRDefault="00F60331" w:rsidP="00901EB2">
            <w:pPr>
              <w:jc w:val="center"/>
              <w:rPr>
                <w:rFonts w:ascii="Calibri" w:hAnsi="Calibri" w:cs="Calibri"/>
                <w:sz w:val="24"/>
                <w:szCs w:val="24"/>
              </w:rPr>
            </w:pPr>
          </w:p>
        </w:tc>
        <w:tc>
          <w:tcPr>
            <w:tcW w:w="3060" w:type="dxa"/>
          </w:tcPr>
          <w:p w14:paraId="0FCF2A5B" w14:textId="77777777" w:rsidR="00F60331" w:rsidRPr="0094440E" w:rsidRDefault="00F60331" w:rsidP="00901EB2">
            <w:pPr>
              <w:jc w:val="center"/>
              <w:rPr>
                <w:rFonts w:ascii="Calibri" w:hAnsi="Calibri" w:cs="Calibri"/>
                <w:sz w:val="24"/>
                <w:szCs w:val="24"/>
              </w:rPr>
            </w:pPr>
            <w:r w:rsidRPr="0094440E">
              <w:rPr>
                <w:rFonts w:ascii="Calibri" w:hAnsi="Calibri" w:cs="Calibri"/>
                <w:b/>
                <w:sz w:val="24"/>
                <w:szCs w:val="24"/>
              </w:rPr>
              <w:t>Actions required to achieve objective</w:t>
            </w:r>
          </w:p>
        </w:tc>
        <w:tc>
          <w:tcPr>
            <w:tcW w:w="3240" w:type="dxa"/>
          </w:tcPr>
          <w:p w14:paraId="1998ACB1"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Aims of the Equality Duty</w:t>
            </w:r>
          </w:p>
          <w:p w14:paraId="1125CEA8" w14:textId="77777777" w:rsidR="00F60331" w:rsidRPr="0094440E" w:rsidRDefault="00F60331" w:rsidP="00901EB2">
            <w:pPr>
              <w:jc w:val="center"/>
              <w:rPr>
                <w:rFonts w:ascii="Calibri" w:hAnsi="Calibri" w:cs="Calibri"/>
                <w:b/>
                <w:sz w:val="24"/>
                <w:szCs w:val="24"/>
              </w:rPr>
            </w:pPr>
          </w:p>
          <w:p w14:paraId="7275BA07" w14:textId="378885C4" w:rsidR="00F60331" w:rsidRPr="0094440E" w:rsidRDefault="00F60331" w:rsidP="00901EB2">
            <w:pPr>
              <w:jc w:val="center"/>
              <w:rPr>
                <w:rFonts w:ascii="Calibri" w:hAnsi="Calibri" w:cs="Calibri"/>
                <w:sz w:val="24"/>
                <w:szCs w:val="24"/>
              </w:rPr>
            </w:pPr>
            <w:r w:rsidRPr="0094440E">
              <w:rPr>
                <w:rFonts w:ascii="Calibri" w:hAnsi="Calibri" w:cs="Calibri"/>
                <w:b/>
                <w:sz w:val="24"/>
                <w:szCs w:val="24"/>
              </w:rPr>
              <w:t>(</w:t>
            </w:r>
            <w:r w:rsidR="00171334">
              <w:rPr>
                <w:rFonts w:ascii="Calibri" w:hAnsi="Calibri" w:cs="Calibri"/>
                <w:b/>
                <w:sz w:val="24"/>
                <w:szCs w:val="24"/>
              </w:rPr>
              <w:t>Underline</w:t>
            </w:r>
            <w:r w:rsidRPr="0094440E">
              <w:rPr>
                <w:rFonts w:ascii="Calibri" w:hAnsi="Calibri" w:cs="Calibri"/>
                <w:b/>
                <w:sz w:val="24"/>
                <w:szCs w:val="24"/>
              </w:rPr>
              <w:t xml:space="preserve"> the aim that applies)</w:t>
            </w:r>
          </w:p>
        </w:tc>
        <w:tc>
          <w:tcPr>
            <w:tcW w:w="2916" w:type="dxa"/>
          </w:tcPr>
          <w:p w14:paraId="296E84D2"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Protected Characteristics</w:t>
            </w:r>
          </w:p>
          <w:p w14:paraId="0FEA43E2" w14:textId="173B5261" w:rsidR="00F60331" w:rsidRPr="00AD0AE2" w:rsidRDefault="00AD0AE2" w:rsidP="00AD0AE2">
            <w:pPr>
              <w:jc w:val="center"/>
              <w:rPr>
                <w:rFonts w:ascii="Calibri" w:hAnsi="Calibri" w:cs="Calibri"/>
                <w:b/>
                <w:i/>
                <w:iCs/>
                <w:sz w:val="16"/>
                <w:szCs w:val="16"/>
              </w:rPr>
            </w:pPr>
            <w:r w:rsidRPr="008F0458">
              <w:rPr>
                <w:rFonts w:ascii="Calibri" w:hAnsi="Calibri" w:cs="Calibri"/>
                <w:b/>
                <w:i/>
                <w:iCs/>
                <w:sz w:val="16"/>
                <w:szCs w:val="16"/>
              </w:rPr>
              <w:t>(Race, disability, gender, religion or belief, sexual orientation, age, marriage or civil partnership, pregnancy and maternity, gender reassignment)</w:t>
            </w:r>
          </w:p>
          <w:p w14:paraId="293AF58B" w14:textId="267E711F" w:rsidR="00F60331" w:rsidRPr="0094440E" w:rsidRDefault="00F60331" w:rsidP="00901EB2">
            <w:pPr>
              <w:jc w:val="center"/>
              <w:rPr>
                <w:rFonts w:ascii="Calibri" w:hAnsi="Calibri" w:cs="Calibri"/>
                <w:sz w:val="24"/>
                <w:szCs w:val="24"/>
              </w:rPr>
            </w:pPr>
            <w:r w:rsidRPr="0094440E">
              <w:rPr>
                <w:rFonts w:ascii="Calibri" w:hAnsi="Calibri" w:cs="Calibri"/>
                <w:b/>
                <w:sz w:val="24"/>
                <w:szCs w:val="24"/>
              </w:rPr>
              <w:t>(</w:t>
            </w:r>
            <w:r w:rsidR="00171334">
              <w:rPr>
                <w:rFonts w:ascii="Calibri" w:hAnsi="Calibri" w:cs="Calibri"/>
                <w:b/>
                <w:sz w:val="24"/>
                <w:szCs w:val="24"/>
              </w:rPr>
              <w:t>Include all</w:t>
            </w:r>
            <w:r w:rsidRPr="0094440E">
              <w:rPr>
                <w:rFonts w:ascii="Calibri" w:hAnsi="Calibri" w:cs="Calibri"/>
                <w:b/>
                <w:sz w:val="24"/>
                <w:szCs w:val="24"/>
              </w:rPr>
              <w:t xml:space="preserve"> groups to which it applies)</w:t>
            </w:r>
          </w:p>
        </w:tc>
      </w:tr>
      <w:tr w:rsidR="00F60331" w:rsidRPr="0094440E" w14:paraId="76CAE280" w14:textId="77777777" w:rsidTr="00901EB2">
        <w:trPr>
          <w:cantSplit/>
          <w:trHeight w:val="2342"/>
        </w:trPr>
        <w:tc>
          <w:tcPr>
            <w:tcW w:w="648" w:type="dxa"/>
          </w:tcPr>
          <w:p w14:paraId="22CBFC2A"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1.</w:t>
            </w:r>
          </w:p>
        </w:tc>
        <w:tc>
          <w:tcPr>
            <w:tcW w:w="3600" w:type="dxa"/>
          </w:tcPr>
          <w:p w14:paraId="06959993" w14:textId="77777777" w:rsidR="00F60331" w:rsidRPr="0094440E" w:rsidRDefault="00F60331" w:rsidP="00901EB2">
            <w:pPr>
              <w:rPr>
                <w:rFonts w:ascii="Calibri" w:hAnsi="Calibri" w:cs="Calibri"/>
                <w:sz w:val="24"/>
                <w:szCs w:val="24"/>
              </w:rPr>
            </w:pPr>
          </w:p>
          <w:p w14:paraId="3431465D" w14:textId="77777777" w:rsidR="00F60331" w:rsidRPr="0094440E" w:rsidRDefault="00F60331" w:rsidP="00901EB2">
            <w:pPr>
              <w:rPr>
                <w:rFonts w:ascii="Calibri" w:hAnsi="Calibri" w:cs="Calibri"/>
                <w:sz w:val="24"/>
                <w:szCs w:val="24"/>
              </w:rPr>
            </w:pPr>
          </w:p>
          <w:p w14:paraId="61652CD5" w14:textId="77777777" w:rsidR="00F60331" w:rsidRPr="0094440E" w:rsidRDefault="00F60331" w:rsidP="00901EB2">
            <w:pPr>
              <w:rPr>
                <w:rFonts w:ascii="Calibri" w:hAnsi="Calibri" w:cs="Calibri"/>
                <w:sz w:val="24"/>
                <w:szCs w:val="24"/>
              </w:rPr>
            </w:pPr>
          </w:p>
          <w:p w14:paraId="0175D96D" w14:textId="77777777" w:rsidR="00F60331" w:rsidRPr="0094440E" w:rsidRDefault="00F60331" w:rsidP="00901EB2">
            <w:pPr>
              <w:rPr>
                <w:rFonts w:ascii="Calibri" w:hAnsi="Calibri" w:cs="Calibri"/>
                <w:sz w:val="24"/>
                <w:szCs w:val="24"/>
              </w:rPr>
            </w:pPr>
          </w:p>
          <w:p w14:paraId="2122C93F" w14:textId="77777777" w:rsidR="00F60331" w:rsidRPr="0094440E" w:rsidRDefault="00F60331" w:rsidP="00901EB2">
            <w:pPr>
              <w:rPr>
                <w:rFonts w:ascii="Calibri" w:hAnsi="Calibri" w:cs="Calibri"/>
                <w:sz w:val="24"/>
                <w:szCs w:val="24"/>
              </w:rPr>
            </w:pPr>
          </w:p>
          <w:p w14:paraId="4E8F3487" w14:textId="77777777" w:rsidR="00F60331" w:rsidRPr="0094440E" w:rsidRDefault="00F60331" w:rsidP="00901EB2">
            <w:pPr>
              <w:rPr>
                <w:rFonts w:ascii="Calibri" w:hAnsi="Calibri" w:cs="Calibri"/>
                <w:sz w:val="24"/>
                <w:szCs w:val="24"/>
              </w:rPr>
            </w:pPr>
          </w:p>
          <w:p w14:paraId="5317C867" w14:textId="77777777" w:rsidR="00F60331" w:rsidRPr="0094440E" w:rsidRDefault="00F60331" w:rsidP="00901EB2">
            <w:pPr>
              <w:rPr>
                <w:rFonts w:ascii="Calibri" w:hAnsi="Calibri" w:cs="Calibri"/>
                <w:sz w:val="24"/>
                <w:szCs w:val="24"/>
              </w:rPr>
            </w:pPr>
          </w:p>
          <w:p w14:paraId="2E3643BE" w14:textId="77777777" w:rsidR="00F60331" w:rsidRPr="0094440E" w:rsidRDefault="00F60331" w:rsidP="00901EB2">
            <w:pPr>
              <w:rPr>
                <w:rFonts w:ascii="Calibri" w:hAnsi="Calibri" w:cs="Calibri"/>
                <w:sz w:val="24"/>
                <w:szCs w:val="24"/>
              </w:rPr>
            </w:pPr>
          </w:p>
        </w:tc>
        <w:tc>
          <w:tcPr>
            <w:tcW w:w="2520" w:type="dxa"/>
          </w:tcPr>
          <w:p w14:paraId="72D18F8F"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12 months</w:t>
            </w:r>
          </w:p>
          <w:p w14:paraId="6C7D6259" w14:textId="77777777" w:rsidR="00F60331" w:rsidRPr="0094440E" w:rsidRDefault="00F60331" w:rsidP="00901EB2">
            <w:pPr>
              <w:rPr>
                <w:rFonts w:ascii="Calibri" w:hAnsi="Calibri" w:cs="Calibri"/>
                <w:b/>
                <w:sz w:val="24"/>
                <w:szCs w:val="24"/>
              </w:rPr>
            </w:pPr>
          </w:p>
          <w:p w14:paraId="2132E4D9" w14:textId="77777777" w:rsidR="00F60331" w:rsidRPr="0094440E" w:rsidRDefault="00F60331" w:rsidP="00901EB2">
            <w:pPr>
              <w:rPr>
                <w:rFonts w:ascii="Calibri" w:hAnsi="Calibri" w:cs="Calibri"/>
                <w:b/>
                <w:sz w:val="24"/>
                <w:szCs w:val="24"/>
              </w:rPr>
            </w:pPr>
          </w:p>
          <w:p w14:paraId="38821DB1"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2 years</w:t>
            </w:r>
          </w:p>
          <w:p w14:paraId="72B9E65D" w14:textId="77777777" w:rsidR="00F60331" w:rsidRPr="0094440E" w:rsidRDefault="00F60331" w:rsidP="00901EB2">
            <w:pPr>
              <w:rPr>
                <w:rFonts w:ascii="Calibri" w:hAnsi="Calibri" w:cs="Calibri"/>
                <w:b/>
                <w:sz w:val="24"/>
                <w:szCs w:val="24"/>
              </w:rPr>
            </w:pPr>
          </w:p>
          <w:p w14:paraId="60C78089" w14:textId="77777777" w:rsidR="00F60331" w:rsidRPr="0094440E" w:rsidRDefault="00F60331" w:rsidP="00901EB2">
            <w:pPr>
              <w:rPr>
                <w:rFonts w:ascii="Calibri" w:hAnsi="Calibri" w:cs="Calibri"/>
                <w:b/>
                <w:sz w:val="24"/>
                <w:szCs w:val="24"/>
              </w:rPr>
            </w:pPr>
          </w:p>
          <w:p w14:paraId="309A31AC" w14:textId="46DE4589" w:rsidR="00F60331" w:rsidRPr="0094440E" w:rsidRDefault="00F60331" w:rsidP="00901EB2">
            <w:pPr>
              <w:rPr>
                <w:rFonts w:ascii="Calibri" w:hAnsi="Calibri" w:cs="Calibri"/>
                <w:b/>
                <w:sz w:val="24"/>
                <w:szCs w:val="24"/>
              </w:rPr>
            </w:pPr>
            <w:r w:rsidRPr="0094440E">
              <w:rPr>
                <w:rFonts w:ascii="Calibri" w:hAnsi="Calibri" w:cs="Calibri"/>
                <w:b/>
                <w:sz w:val="24"/>
                <w:szCs w:val="24"/>
              </w:rPr>
              <w:t>After 4 years</w:t>
            </w:r>
          </w:p>
        </w:tc>
        <w:tc>
          <w:tcPr>
            <w:tcW w:w="3060" w:type="dxa"/>
          </w:tcPr>
          <w:p w14:paraId="26706A54" w14:textId="77777777" w:rsidR="00F60331" w:rsidRPr="0094440E" w:rsidRDefault="00F60331" w:rsidP="00901EB2">
            <w:pPr>
              <w:rPr>
                <w:rFonts w:ascii="Calibri" w:hAnsi="Calibri" w:cs="Calibri"/>
                <w:sz w:val="24"/>
                <w:szCs w:val="24"/>
              </w:rPr>
            </w:pPr>
          </w:p>
        </w:tc>
        <w:tc>
          <w:tcPr>
            <w:tcW w:w="3240" w:type="dxa"/>
          </w:tcPr>
          <w:p w14:paraId="41ABDFFF" w14:textId="77777777" w:rsidR="00F60331" w:rsidRPr="0094440E" w:rsidRDefault="00F60331" w:rsidP="00901EB2">
            <w:pPr>
              <w:spacing w:before="240" w:after="240"/>
              <w:rPr>
                <w:rFonts w:ascii="Calibri" w:hAnsi="Calibri" w:cs="Calibri"/>
                <w:sz w:val="24"/>
                <w:szCs w:val="24"/>
              </w:rPr>
            </w:pPr>
            <w:r w:rsidRPr="0094440E">
              <w:rPr>
                <w:rFonts w:ascii="Calibri" w:hAnsi="Calibri" w:cs="Calibri"/>
                <w:sz w:val="24"/>
                <w:szCs w:val="24"/>
              </w:rPr>
              <w:t>Eliminate unlawful discrimination</w:t>
            </w:r>
          </w:p>
          <w:p w14:paraId="79BD1E69" w14:textId="77777777" w:rsidR="00F60331" w:rsidRPr="0094440E" w:rsidRDefault="00F60331" w:rsidP="00901EB2">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6744AE1C" w14:textId="77777777" w:rsidR="00F60331" w:rsidRPr="0094440E" w:rsidRDefault="00F60331" w:rsidP="00901EB2">
            <w:pPr>
              <w:spacing w:before="240" w:after="240"/>
              <w:rPr>
                <w:rFonts w:ascii="Calibri" w:hAnsi="Calibri" w:cs="Calibri"/>
                <w:b/>
                <w:bCs/>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tcPr>
          <w:p w14:paraId="45660B43" w14:textId="59D41D31" w:rsidR="00F60331" w:rsidRPr="0094440E" w:rsidRDefault="00171334" w:rsidP="00171334">
            <w:pPr>
              <w:spacing w:before="120" w:after="120"/>
              <w:rPr>
                <w:rFonts w:ascii="Calibri" w:hAnsi="Calibri" w:cs="Calibri"/>
                <w:sz w:val="24"/>
                <w:szCs w:val="24"/>
              </w:rPr>
            </w:pPr>
            <w:r w:rsidRPr="00C90F91">
              <w:rPr>
                <w:rFonts w:ascii="Calibri" w:hAnsi="Calibri" w:cs="Calibri"/>
                <w:sz w:val="24"/>
                <w:szCs w:val="24"/>
              </w:rPr>
              <w:t xml:space="preserve"> </w:t>
            </w:r>
          </w:p>
        </w:tc>
      </w:tr>
      <w:tr w:rsidR="00F60331" w:rsidRPr="0094440E" w14:paraId="4571D729" w14:textId="77777777" w:rsidTr="00901EB2">
        <w:trPr>
          <w:cantSplit/>
          <w:trHeight w:val="2468"/>
        </w:trPr>
        <w:tc>
          <w:tcPr>
            <w:tcW w:w="648" w:type="dxa"/>
          </w:tcPr>
          <w:p w14:paraId="60604E8C"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lastRenderedPageBreak/>
              <w:t>2.</w:t>
            </w:r>
          </w:p>
        </w:tc>
        <w:tc>
          <w:tcPr>
            <w:tcW w:w="3600" w:type="dxa"/>
          </w:tcPr>
          <w:p w14:paraId="69B2290C" w14:textId="77777777" w:rsidR="00F60331" w:rsidRPr="0094440E" w:rsidRDefault="00F60331" w:rsidP="00901EB2">
            <w:pPr>
              <w:rPr>
                <w:rFonts w:ascii="Calibri" w:hAnsi="Calibri" w:cs="Calibri"/>
                <w:sz w:val="24"/>
                <w:szCs w:val="24"/>
              </w:rPr>
            </w:pPr>
          </w:p>
          <w:p w14:paraId="72DDA98B" w14:textId="77777777" w:rsidR="00F60331" w:rsidRPr="0094440E" w:rsidRDefault="00F60331" w:rsidP="00901EB2">
            <w:pPr>
              <w:rPr>
                <w:rFonts w:ascii="Calibri" w:hAnsi="Calibri" w:cs="Calibri"/>
                <w:sz w:val="24"/>
                <w:szCs w:val="24"/>
              </w:rPr>
            </w:pPr>
          </w:p>
          <w:p w14:paraId="3CBE20D3" w14:textId="77777777" w:rsidR="00F60331" w:rsidRPr="0094440E" w:rsidRDefault="00F60331" w:rsidP="00901EB2">
            <w:pPr>
              <w:rPr>
                <w:rFonts w:ascii="Calibri" w:hAnsi="Calibri" w:cs="Calibri"/>
                <w:sz w:val="24"/>
                <w:szCs w:val="24"/>
              </w:rPr>
            </w:pPr>
          </w:p>
          <w:p w14:paraId="64FE04B5" w14:textId="77777777" w:rsidR="00F60331" w:rsidRPr="0094440E" w:rsidRDefault="00F60331" w:rsidP="00901EB2">
            <w:pPr>
              <w:rPr>
                <w:rFonts w:ascii="Calibri" w:hAnsi="Calibri" w:cs="Calibri"/>
                <w:sz w:val="24"/>
                <w:szCs w:val="24"/>
              </w:rPr>
            </w:pPr>
          </w:p>
          <w:p w14:paraId="00078D97" w14:textId="77777777" w:rsidR="00F60331" w:rsidRPr="0094440E" w:rsidRDefault="00F60331" w:rsidP="00901EB2">
            <w:pPr>
              <w:rPr>
                <w:rFonts w:ascii="Calibri" w:hAnsi="Calibri" w:cs="Calibri"/>
                <w:sz w:val="24"/>
                <w:szCs w:val="24"/>
              </w:rPr>
            </w:pPr>
          </w:p>
          <w:p w14:paraId="3CCF9AAB" w14:textId="77777777" w:rsidR="00F60331" w:rsidRPr="0094440E" w:rsidRDefault="00F60331" w:rsidP="00901EB2">
            <w:pPr>
              <w:rPr>
                <w:rFonts w:ascii="Calibri" w:hAnsi="Calibri" w:cs="Calibri"/>
                <w:sz w:val="24"/>
                <w:szCs w:val="24"/>
              </w:rPr>
            </w:pPr>
          </w:p>
          <w:p w14:paraId="32DF7E12" w14:textId="77777777" w:rsidR="00F60331" w:rsidRPr="0094440E" w:rsidRDefault="00F60331" w:rsidP="00901EB2">
            <w:pPr>
              <w:rPr>
                <w:rFonts w:ascii="Calibri" w:hAnsi="Calibri" w:cs="Calibri"/>
                <w:sz w:val="24"/>
                <w:szCs w:val="24"/>
              </w:rPr>
            </w:pPr>
          </w:p>
        </w:tc>
        <w:tc>
          <w:tcPr>
            <w:tcW w:w="2520" w:type="dxa"/>
          </w:tcPr>
          <w:p w14:paraId="42F4378E"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12 months</w:t>
            </w:r>
          </w:p>
          <w:p w14:paraId="2E041336" w14:textId="77777777" w:rsidR="00F60331" w:rsidRPr="0094440E" w:rsidRDefault="00F60331" w:rsidP="00901EB2">
            <w:pPr>
              <w:rPr>
                <w:rFonts w:ascii="Calibri" w:hAnsi="Calibri" w:cs="Calibri"/>
                <w:b/>
                <w:sz w:val="24"/>
                <w:szCs w:val="24"/>
              </w:rPr>
            </w:pPr>
          </w:p>
          <w:p w14:paraId="6D61C32D" w14:textId="77777777" w:rsidR="00F60331" w:rsidRPr="0094440E" w:rsidRDefault="00F60331" w:rsidP="00901EB2">
            <w:pPr>
              <w:rPr>
                <w:rFonts w:ascii="Calibri" w:hAnsi="Calibri" w:cs="Calibri"/>
                <w:b/>
                <w:sz w:val="24"/>
                <w:szCs w:val="24"/>
              </w:rPr>
            </w:pPr>
          </w:p>
          <w:p w14:paraId="5A8976E7"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2 years</w:t>
            </w:r>
          </w:p>
          <w:p w14:paraId="66A368F0" w14:textId="77777777" w:rsidR="00F60331" w:rsidRPr="0094440E" w:rsidRDefault="00F60331" w:rsidP="00901EB2">
            <w:pPr>
              <w:rPr>
                <w:rFonts w:ascii="Calibri" w:hAnsi="Calibri" w:cs="Calibri"/>
                <w:b/>
                <w:sz w:val="24"/>
                <w:szCs w:val="24"/>
              </w:rPr>
            </w:pPr>
          </w:p>
          <w:p w14:paraId="25FDA40B" w14:textId="77777777" w:rsidR="00F60331" w:rsidRPr="0094440E" w:rsidRDefault="00F60331" w:rsidP="00901EB2">
            <w:pPr>
              <w:rPr>
                <w:rFonts w:ascii="Calibri" w:hAnsi="Calibri" w:cs="Calibri"/>
                <w:b/>
                <w:sz w:val="24"/>
                <w:szCs w:val="24"/>
              </w:rPr>
            </w:pPr>
          </w:p>
          <w:p w14:paraId="0593AC4D" w14:textId="581E72FB" w:rsidR="00F60331" w:rsidRPr="0094440E" w:rsidRDefault="00F60331" w:rsidP="00901EB2">
            <w:pPr>
              <w:rPr>
                <w:rFonts w:ascii="Calibri" w:hAnsi="Calibri" w:cs="Calibri"/>
                <w:b/>
                <w:sz w:val="24"/>
                <w:szCs w:val="24"/>
              </w:rPr>
            </w:pPr>
            <w:r w:rsidRPr="0094440E">
              <w:rPr>
                <w:rFonts w:ascii="Calibri" w:hAnsi="Calibri" w:cs="Calibri"/>
                <w:b/>
                <w:sz w:val="24"/>
                <w:szCs w:val="24"/>
              </w:rPr>
              <w:t>After 4 years</w:t>
            </w:r>
          </w:p>
        </w:tc>
        <w:tc>
          <w:tcPr>
            <w:tcW w:w="3060" w:type="dxa"/>
          </w:tcPr>
          <w:p w14:paraId="0D45BE8C" w14:textId="77777777" w:rsidR="00F60331" w:rsidRPr="0094440E" w:rsidRDefault="00F60331" w:rsidP="00901EB2">
            <w:pPr>
              <w:rPr>
                <w:rFonts w:ascii="Calibri" w:hAnsi="Calibri" w:cs="Calibri"/>
                <w:sz w:val="24"/>
                <w:szCs w:val="24"/>
              </w:rPr>
            </w:pPr>
          </w:p>
        </w:tc>
        <w:tc>
          <w:tcPr>
            <w:tcW w:w="3240" w:type="dxa"/>
          </w:tcPr>
          <w:p w14:paraId="47ABB9A8" w14:textId="77777777" w:rsidR="00F60331" w:rsidRPr="0094440E" w:rsidRDefault="00F60331" w:rsidP="00901EB2">
            <w:pPr>
              <w:spacing w:before="240" w:after="240"/>
              <w:rPr>
                <w:rFonts w:ascii="Calibri" w:hAnsi="Calibri" w:cs="Calibri"/>
                <w:sz w:val="24"/>
                <w:szCs w:val="24"/>
              </w:rPr>
            </w:pPr>
            <w:r w:rsidRPr="0094440E">
              <w:rPr>
                <w:rFonts w:ascii="Calibri" w:hAnsi="Calibri" w:cs="Calibri"/>
                <w:sz w:val="24"/>
                <w:szCs w:val="24"/>
              </w:rPr>
              <w:t>Eliminate unlawful discrimination</w:t>
            </w:r>
          </w:p>
          <w:p w14:paraId="21FE2FBC" w14:textId="77777777" w:rsidR="00F60331" w:rsidRPr="0094440E" w:rsidRDefault="00F60331" w:rsidP="00901EB2">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2F7A00A3" w14:textId="77777777" w:rsidR="00F60331" w:rsidRPr="0094440E" w:rsidRDefault="00F60331" w:rsidP="00901EB2">
            <w:pPr>
              <w:spacing w:before="240" w:after="240"/>
              <w:rPr>
                <w:rFonts w:ascii="Calibri" w:hAnsi="Calibri" w:cs="Calibri"/>
                <w:b/>
                <w:bCs/>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tcPr>
          <w:p w14:paraId="45721A90" w14:textId="3970C55B" w:rsidR="00F60331" w:rsidRPr="0094440E" w:rsidRDefault="00171334" w:rsidP="00171334">
            <w:pPr>
              <w:spacing w:before="120" w:after="120"/>
              <w:rPr>
                <w:rFonts w:ascii="Calibri" w:hAnsi="Calibri" w:cs="Calibri"/>
                <w:sz w:val="24"/>
                <w:szCs w:val="24"/>
              </w:rPr>
            </w:pPr>
            <w:r w:rsidRPr="00C90F91">
              <w:rPr>
                <w:rFonts w:ascii="Calibri" w:hAnsi="Calibri" w:cs="Calibri"/>
                <w:sz w:val="24"/>
                <w:szCs w:val="24"/>
              </w:rPr>
              <w:t xml:space="preserve"> </w:t>
            </w:r>
          </w:p>
        </w:tc>
      </w:tr>
      <w:tr w:rsidR="00F60331" w:rsidRPr="0094440E" w14:paraId="5667FA4D" w14:textId="77777777" w:rsidTr="00901EB2">
        <w:trPr>
          <w:cantSplit/>
          <w:trHeight w:val="2524"/>
        </w:trPr>
        <w:tc>
          <w:tcPr>
            <w:tcW w:w="648" w:type="dxa"/>
          </w:tcPr>
          <w:p w14:paraId="3B58195C" w14:textId="77777777" w:rsidR="00F60331" w:rsidRPr="0094440E" w:rsidRDefault="00F60331" w:rsidP="00901EB2">
            <w:pPr>
              <w:jc w:val="center"/>
              <w:rPr>
                <w:rFonts w:ascii="Calibri" w:hAnsi="Calibri" w:cs="Calibri"/>
                <w:b/>
                <w:sz w:val="24"/>
                <w:szCs w:val="24"/>
              </w:rPr>
            </w:pPr>
            <w:r w:rsidRPr="0094440E">
              <w:rPr>
                <w:rFonts w:ascii="Calibri" w:hAnsi="Calibri" w:cs="Calibri"/>
                <w:b/>
                <w:sz w:val="24"/>
                <w:szCs w:val="24"/>
              </w:rPr>
              <w:t>3.</w:t>
            </w:r>
          </w:p>
        </w:tc>
        <w:tc>
          <w:tcPr>
            <w:tcW w:w="3600" w:type="dxa"/>
          </w:tcPr>
          <w:p w14:paraId="3DD1B39E" w14:textId="77777777" w:rsidR="00F60331" w:rsidRPr="0094440E" w:rsidRDefault="00F60331" w:rsidP="00901EB2">
            <w:pPr>
              <w:rPr>
                <w:rFonts w:ascii="Calibri" w:hAnsi="Calibri" w:cs="Calibri"/>
                <w:sz w:val="24"/>
                <w:szCs w:val="24"/>
              </w:rPr>
            </w:pPr>
          </w:p>
          <w:p w14:paraId="30E47C08" w14:textId="77777777" w:rsidR="00F60331" w:rsidRPr="0094440E" w:rsidRDefault="00F60331" w:rsidP="00901EB2">
            <w:pPr>
              <w:rPr>
                <w:rFonts w:ascii="Calibri" w:hAnsi="Calibri" w:cs="Calibri"/>
                <w:sz w:val="24"/>
                <w:szCs w:val="24"/>
              </w:rPr>
            </w:pPr>
          </w:p>
          <w:p w14:paraId="48770B42" w14:textId="77777777" w:rsidR="00F60331" w:rsidRPr="0094440E" w:rsidRDefault="00F60331" w:rsidP="00901EB2">
            <w:pPr>
              <w:rPr>
                <w:rFonts w:ascii="Calibri" w:hAnsi="Calibri" w:cs="Calibri"/>
                <w:sz w:val="24"/>
                <w:szCs w:val="24"/>
              </w:rPr>
            </w:pPr>
          </w:p>
          <w:p w14:paraId="19F7C057" w14:textId="77777777" w:rsidR="00F60331" w:rsidRPr="0094440E" w:rsidRDefault="00F60331" w:rsidP="00901EB2">
            <w:pPr>
              <w:rPr>
                <w:rFonts w:ascii="Calibri" w:hAnsi="Calibri" w:cs="Calibri"/>
                <w:sz w:val="24"/>
                <w:szCs w:val="24"/>
              </w:rPr>
            </w:pPr>
          </w:p>
          <w:p w14:paraId="509A8985" w14:textId="77777777" w:rsidR="00F60331" w:rsidRPr="0094440E" w:rsidRDefault="00F60331" w:rsidP="00901EB2">
            <w:pPr>
              <w:rPr>
                <w:rFonts w:ascii="Calibri" w:hAnsi="Calibri" w:cs="Calibri"/>
                <w:sz w:val="24"/>
                <w:szCs w:val="24"/>
              </w:rPr>
            </w:pPr>
          </w:p>
          <w:p w14:paraId="7474BCB7" w14:textId="77777777" w:rsidR="00F60331" w:rsidRPr="0094440E" w:rsidRDefault="00F60331" w:rsidP="00901EB2">
            <w:pPr>
              <w:rPr>
                <w:rFonts w:ascii="Calibri" w:hAnsi="Calibri" w:cs="Calibri"/>
                <w:sz w:val="24"/>
                <w:szCs w:val="24"/>
              </w:rPr>
            </w:pPr>
          </w:p>
          <w:p w14:paraId="3D78ACC5" w14:textId="77777777" w:rsidR="00F60331" w:rsidRPr="0094440E" w:rsidRDefault="00F60331" w:rsidP="00901EB2">
            <w:pPr>
              <w:rPr>
                <w:rFonts w:ascii="Calibri" w:hAnsi="Calibri" w:cs="Calibri"/>
                <w:sz w:val="24"/>
                <w:szCs w:val="24"/>
              </w:rPr>
            </w:pPr>
          </w:p>
          <w:p w14:paraId="5988D7CF" w14:textId="77777777" w:rsidR="00F60331" w:rsidRPr="0094440E" w:rsidRDefault="00F60331" w:rsidP="00901EB2">
            <w:pPr>
              <w:rPr>
                <w:rFonts w:ascii="Calibri" w:hAnsi="Calibri" w:cs="Calibri"/>
                <w:sz w:val="24"/>
                <w:szCs w:val="24"/>
              </w:rPr>
            </w:pPr>
          </w:p>
          <w:p w14:paraId="71CBFCA8" w14:textId="77777777" w:rsidR="00F60331" w:rsidRPr="0094440E" w:rsidRDefault="00F60331" w:rsidP="00901EB2">
            <w:pPr>
              <w:rPr>
                <w:rFonts w:ascii="Calibri" w:hAnsi="Calibri" w:cs="Calibri"/>
                <w:sz w:val="24"/>
                <w:szCs w:val="24"/>
              </w:rPr>
            </w:pPr>
          </w:p>
        </w:tc>
        <w:tc>
          <w:tcPr>
            <w:tcW w:w="2520" w:type="dxa"/>
          </w:tcPr>
          <w:p w14:paraId="39A8BEC7"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12 months</w:t>
            </w:r>
          </w:p>
          <w:p w14:paraId="19ABBAFA" w14:textId="77777777" w:rsidR="00F60331" w:rsidRPr="0094440E" w:rsidRDefault="00F60331" w:rsidP="00901EB2">
            <w:pPr>
              <w:rPr>
                <w:rFonts w:ascii="Calibri" w:hAnsi="Calibri" w:cs="Calibri"/>
                <w:b/>
                <w:sz w:val="24"/>
                <w:szCs w:val="24"/>
              </w:rPr>
            </w:pPr>
          </w:p>
          <w:p w14:paraId="6C30C4C3" w14:textId="77777777" w:rsidR="00F60331" w:rsidRPr="0094440E" w:rsidRDefault="00F60331" w:rsidP="00901EB2">
            <w:pPr>
              <w:rPr>
                <w:rFonts w:ascii="Calibri" w:hAnsi="Calibri" w:cs="Calibri"/>
                <w:b/>
                <w:sz w:val="24"/>
                <w:szCs w:val="24"/>
              </w:rPr>
            </w:pPr>
          </w:p>
          <w:p w14:paraId="25F952AB" w14:textId="77777777" w:rsidR="00F60331" w:rsidRPr="0094440E" w:rsidRDefault="00F60331" w:rsidP="00901EB2">
            <w:pPr>
              <w:rPr>
                <w:rFonts w:ascii="Calibri" w:hAnsi="Calibri" w:cs="Calibri"/>
                <w:b/>
                <w:sz w:val="24"/>
                <w:szCs w:val="24"/>
              </w:rPr>
            </w:pPr>
            <w:r w:rsidRPr="0094440E">
              <w:rPr>
                <w:rFonts w:ascii="Calibri" w:hAnsi="Calibri" w:cs="Calibri"/>
                <w:b/>
                <w:sz w:val="24"/>
                <w:szCs w:val="24"/>
              </w:rPr>
              <w:t>Within 2 years</w:t>
            </w:r>
          </w:p>
          <w:p w14:paraId="68E53E43" w14:textId="77777777" w:rsidR="00F60331" w:rsidRPr="0094440E" w:rsidRDefault="00F60331" w:rsidP="00901EB2">
            <w:pPr>
              <w:rPr>
                <w:rFonts w:ascii="Calibri" w:hAnsi="Calibri" w:cs="Calibri"/>
                <w:b/>
                <w:sz w:val="24"/>
                <w:szCs w:val="24"/>
              </w:rPr>
            </w:pPr>
          </w:p>
          <w:p w14:paraId="3D928FDE" w14:textId="77777777" w:rsidR="00F60331" w:rsidRPr="0094440E" w:rsidRDefault="00F60331" w:rsidP="00901EB2">
            <w:pPr>
              <w:rPr>
                <w:rFonts w:ascii="Calibri" w:hAnsi="Calibri" w:cs="Calibri"/>
                <w:b/>
                <w:sz w:val="24"/>
                <w:szCs w:val="24"/>
              </w:rPr>
            </w:pPr>
          </w:p>
          <w:p w14:paraId="10D9EFFF" w14:textId="232DFBB3" w:rsidR="00F60331" w:rsidRPr="0094440E" w:rsidRDefault="00F60331" w:rsidP="00901EB2">
            <w:pPr>
              <w:rPr>
                <w:rFonts w:ascii="Calibri" w:hAnsi="Calibri" w:cs="Calibri"/>
                <w:b/>
                <w:sz w:val="24"/>
                <w:szCs w:val="24"/>
              </w:rPr>
            </w:pPr>
            <w:r w:rsidRPr="0094440E">
              <w:rPr>
                <w:rFonts w:ascii="Calibri" w:hAnsi="Calibri" w:cs="Calibri"/>
                <w:b/>
                <w:sz w:val="24"/>
                <w:szCs w:val="24"/>
              </w:rPr>
              <w:t>After 4 years</w:t>
            </w:r>
          </w:p>
        </w:tc>
        <w:tc>
          <w:tcPr>
            <w:tcW w:w="3060" w:type="dxa"/>
          </w:tcPr>
          <w:p w14:paraId="13D8D47E" w14:textId="77777777" w:rsidR="00F60331" w:rsidRPr="0094440E" w:rsidRDefault="00F60331" w:rsidP="00901EB2">
            <w:pPr>
              <w:rPr>
                <w:rFonts w:ascii="Calibri" w:hAnsi="Calibri" w:cs="Calibri"/>
                <w:sz w:val="24"/>
                <w:szCs w:val="24"/>
              </w:rPr>
            </w:pPr>
          </w:p>
        </w:tc>
        <w:tc>
          <w:tcPr>
            <w:tcW w:w="3240" w:type="dxa"/>
          </w:tcPr>
          <w:p w14:paraId="005CAADD" w14:textId="77777777" w:rsidR="00F60331" w:rsidRPr="0094440E" w:rsidRDefault="00F60331" w:rsidP="00901EB2">
            <w:pPr>
              <w:spacing w:before="240" w:after="240"/>
              <w:rPr>
                <w:rFonts w:ascii="Calibri" w:hAnsi="Calibri" w:cs="Calibri"/>
                <w:sz w:val="24"/>
                <w:szCs w:val="24"/>
              </w:rPr>
            </w:pPr>
            <w:r w:rsidRPr="0094440E">
              <w:rPr>
                <w:rFonts w:ascii="Calibri" w:hAnsi="Calibri" w:cs="Calibri"/>
                <w:sz w:val="24"/>
                <w:szCs w:val="24"/>
              </w:rPr>
              <w:t>Eliminate unlawful discrimination</w:t>
            </w:r>
          </w:p>
          <w:p w14:paraId="7E137F87" w14:textId="77777777" w:rsidR="00F60331" w:rsidRPr="0094440E" w:rsidRDefault="00F60331" w:rsidP="00901EB2">
            <w:pPr>
              <w:spacing w:before="240" w:after="240"/>
              <w:rPr>
                <w:rFonts w:ascii="Calibri" w:hAnsi="Calibri" w:cs="Calibri"/>
                <w:b/>
                <w:sz w:val="24"/>
                <w:szCs w:val="24"/>
              </w:rPr>
            </w:pPr>
            <w:r w:rsidRPr="0094440E">
              <w:rPr>
                <w:rFonts w:ascii="Calibri" w:hAnsi="Calibri" w:cs="Calibri"/>
                <w:sz w:val="24"/>
                <w:szCs w:val="24"/>
              </w:rPr>
              <w:t>Advance equality of opportunity</w:t>
            </w:r>
            <w:r w:rsidRPr="0094440E">
              <w:rPr>
                <w:rFonts w:ascii="Calibri" w:hAnsi="Calibri" w:cs="Calibri"/>
                <w:b/>
                <w:sz w:val="24"/>
                <w:szCs w:val="24"/>
              </w:rPr>
              <w:t xml:space="preserve">                    </w:t>
            </w:r>
          </w:p>
          <w:p w14:paraId="4D10546E" w14:textId="77777777" w:rsidR="00F60331" w:rsidRPr="0094440E" w:rsidRDefault="00F60331" w:rsidP="00901EB2">
            <w:pPr>
              <w:spacing w:before="240" w:after="240"/>
              <w:rPr>
                <w:rFonts w:ascii="Calibri" w:hAnsi="Calibri" w:cs="Calibri"/>
                <w:b/>
                <w:bCs/>
                <w:sz w:val="24"/>
                <w:szCs w:val="24"/>
              </w:rPr>
            </w:pPr>
            <w:r w:rsidRPr="0094440E">
              <w:rPr>
                <w:rFonts w:ascii="Calibri" w:hAnsi="Calibri" w:cs="Calibri"/>
                <w:sz w:val="24"/>
                <w:szCs w:val="24"/>
              </w:rPr>
              <w:t>Foster good relations</w:t>
            </w:r>
            <w:r w:rsidRPr="0094440E">
              <w:rPr>
                <w:rFonts w:ascii="Calibri" w:hAnsi="Calibri" w:cs="Calibri"/>
                <w:b/>
                <w:sz w:val="24"/>
                <w:szCs w:val="24"/>
              </w:rPr>
              <w:t xml:space="preserve">    </w:t>
            </w:r>
          </w:p>
        </w:tc>
        <w:tc>
          <w:tcPr>
            <w:tcW w:w="2916" w:type="dxa"/>
          </w:tcPr>
          <w:p w14:paraId="7ACE4633" w14:textId="365004C2" w:rsidR="00F60331" w:rsidRPr="0094440E" w:rsidRDefault="00171334" w:rsidP="00171334">
            <w:pPr>
              <w:spacing w:before="120" w:after="120"/>
              <w:rPr>
                <w:rFonts w:ascii="Calibri" w:hAnsi="Calibri" w:cs="Calibri"/>
                <w:sz w:val="24"/>
                <w:szCs w:val="24"/>
              </w:rPr>
            </w:pPr>
            <w:r w:rsidRPr="00C90F91">
              <w:rPr>
                <w:rFonts w:ascii="Calibri" w:hAnsi="Calibri" w:cs="Calibri"/>
                <w:sz w:val="24"/>
                <w:szCs w:val="24"/>
              </w:rPr>
              <w:t xml:space="preserve"> </w:t>
            </w:r>
          </w:p>
        </w:tc>
      </w:tr>
      <w:bookmarkEnd w:id="3"/>
    </w:tbl>
    <w:p w14:paraId="6065DF8F" w14:textId="77777777" w:rsidR="00F60331" w:rsidRPr="0094440E" w:rsidRDefault="00F60331">
      <w:pPr>
        <w:spacing w:after="0"/>
        <w:jc w:val="both"/>
        <w:rPr>
          <w:rFonts w:cstheme="minorHAnsi"/>
          <w:sz w:val="24"/>
          <w:szCs w:val="24"/>
          <w:lang w:eastAsia="en-GB"/>
        </w:rPr>
        <w:sectPr w:rsidR="00F60331" w:rsidRPr="0094440E" w:rsidSect="00F60331">
          <w:pgSz w:w="16838" w:h="11906" w:orient="landscape"/>
          <w:pgMar w:top="720" w:right="720" w:bottom="720" w:left="284" w:header="113" w:footer="284" w:gutter="0"/>
          <w:cols w:space="708"/>
          <w:titlePg/>
          <w:docGrid w:linePitch="360"/>
        </w:sectPr>
      </w:pPr>
    </w:p>
    <w:p w14:paraId="429F37A0" w14:textId="77777777" w:rsidR="002767BE" w:rsidRPr="0094440E" w:rsidRDefault="002767BE">
      <w:pPr>
        <w:spacing w:after="0"/>
        <w:jc w:val="both"/>
        <w:rPr>
          <w:rFonts w:cstheme="minorHAnsi"/>
          <w:sz w:val="24"/>
          <w:szCs w:val="24"/>
          <w:lang w:eastAsia="en-GB"/>
        </w:rPr>
      </w:pPr>
    </w:p>
    <w:sectPr w:rsidR="002767BE" w:rsidRPr="0094440E" w:rsidSect="00F60331">
      <w:pgSz w:w="11906" w:h="16838"/>
      <w:pgMar w:top="720" w:right="720" w:bottom="284" w:left="720" w:header="113" w:footer="283"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S Rowe" w:date="2022-09-23T15:16:00Z" w:initials="SR">
    <w:p w14:paraId="1B271E4F" w14:textId="77777777" w:rsidR="00074B09" w:rsidRDefault="00074B09" w:rsidP="0081364F">
      <w:pPr>
        <w:pStyle w:val="CommentText"/>
      </w:pPr>
      <w:r>
        <w:rPr>
          <w:rStyle w:val="CommentReference"/>
        </w:rPr>
        <w:annotationRef/>
      </w:r>
      <w:r>
        <w:t>Is equality reporting included in the safeguarding report that goes to AEC?</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271E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D84C50" w16cex:dateUtc="2022-09-23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271E4F" w16cid:durableId="26D84C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F93F9" w14:textId="77777777" w:rsidR="00B034F0" w:rsidRDefault="00B034F0" w:rsidP="00D65E98">
      <w:pPr>
        <w:spacing w:after="0" w:line="240" w:lineRule="auto"/>
      </w:pPr>
      <w:r>
        <w:separator/>
      </w:r>
    </w:p>
  </w:endnote>
  <w:endnote w:type="continuationSeparator" w:id="0">
    <w:p w14:paraId="0D6C3E7A" w14:textId="77777777" w:rsidR="00B034F0" w:rsidRDefault="00B034F0"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73D10" w14:textId="21EF98B6" w:rsidR="00901EB2" w:rsidRPr="00523F78" w:rsidRDefault="00523F78" w:rsidP="00523F78">
    <w:pPr>
      <w:pStyle w:val="Heading3"/>
      <w:rPr>
        <w:rStyle w:val="SubtleEmphasis"/>
      </w:rPr>
    </w:pPr>
    <w:r w:rsidRPr="00523F78">
      <w:rPr>
        <w:rStyle w:val="SubtleEmphasis"/>
      </w:rPr>
      <w:t>Approved October 2022</w:t>
    </w:r>
  </w:p>
  <w:p w14:paraId="2A0E6548" w14:textId="77777777" w:rsidR="00901EB2" w:rsidRDefault="00901EB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14B1AB" w14:textId="77777777" w:rsidR="00B034F0" w:rsidRDefault="00B034F0" w:rsidP="00D65E98">
      <w:pPr>
        <w:spacing w:after="0" w:line="240" w:lineRule="auto"/>
      </w:pPr>
      <w:r>
        <w:separator/>
      </w:r>
    </w:p>
  </w:footnote>
  <w:footnote w:type="continuationSeparator" w:id="0">
    <w:p w14:paraId="1B0B96B9" w14:textId="77777777" w:rsidR="00B034F0" w:rsidRDefault="00B034F0"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4C708" w14:textId="77777777" w:rsidR="00901EB2" w:rsidRPr="00223A01" w:rsidRDefault="00901EB2" w:rsidP="002B4840">
    <w:pPr>
      <w:spacing w:after="0"/>
      <w:jc w:val="right"/>
      <w:rPr>
        <w:sz w:val="20"/>
        <w:szCs w:val="20"/>
        <w:lang w:eastAsia="en-GB"/>
      </w:rPr>
    </w:pPr>
    <w:r w:rsidRPr="00223A01">
      <w:rPr>
        <w:sz w:val="20"/>
        <w:szCs w:val="20"/>
        <w:lang w:eastAsia="en-GB"/>
      </w:rPr>
      <w:ptab w:relativeTo="margin" w:alignment="left" w:leader="none"/>
    </w:r>
    <w:bookmarkStart w:id="1" w:name="_Hlk508886026"/>
    <w:r w:rsidRPr="00223A01">
      <w:rPr>
        <w:sz w:val="20"/>
        <w:szCs w:val="20"/>
        <w:lang w:eastAsia="en-GB"/>
      </w:rPr>
      <w:t xml:space="preserve"> </w:t>
    </w:r>
    <w:bookmarkEnd w:id="1"/>
  </w:p>
  <w:p w14:paraId="7AC46D9F" w14:textId="77777777" w:rsidR="00901EB2" w:rsidRDefault="00901EB2" w:rsidP="0080038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9237B"/>
    <w:multiLevelType w:val="hybridMultilevel"/>
    <w:tmpl w:val="B60EC7F6"/>
    <w:lvl w:ilvl="0" w:tplc="BBCCF9B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1E557A"/>
    <w:multiLevelType w:val="multilevel"/>
    <w:tmpl w:val="8B0A8E26"/>
    <w:lvl w:ilvl="0">
      <w:start w:val="11"/>
      <w:numFmt w:val="decimal"/>
      <w:lvlText w:val="%1."/>
      <w:lvlJc w:val="left"/>
      <w:pPr>
        <w:tabs>
          <w:tab w:val="num" w:pos="360"/>
        </w:tabs>
        <w:ind w:left="360" w:hanging="360"/>
      </w:pPr>
      <w:rPr>
        <w:rFonts w:hint="default"/>
        <w:b/>
        <w:bCs/>
        <w:sz w:val="24"/>
        <w:szCs w:val="24"/>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207F699E"/>
    <w:multiLevelType w:val="multilevel"/>
    <w:tmpl w:val="40462C56"/>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6DF0488"/>
    <w:multiLevelType w:val="hybridMultilevel"/>
    <w:tmpl w:val="18EEC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F245E1"/>
    <w:multiLevelType w:val="hybridMultilevel"/>
    <w:tmpl w:val="2862ABA0"/>
    <w:lvl w:ilvl="0" w:tplc="69A6624C">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72C496C">
      <w:start w:val="1"/>
      <w:numFmt w:val="bullet"/>
      <w:lvlText w:val=""/>
      <w:lvlJc w:val="left"/>
      <w:pPr>
        <w:ind w:left="1080"/>
      </w:pPr>
      <w:rPr>
        <w:rFonts w:ascii="Wingdings" w:hAnsi="Wingdings" w:hint="default"/>
        <w:b w:val="0"/>
        <w:i w:val="0"/>
        <w:strike w:val="0"/>
        <w:dstrike w:val="0"/>
        <w:color w:val="000000"/>
        <w:sz w:val="24"/>
        <w:szCs w:val="24"/>
        <w:u w:val="none" w:color="72637F"/>
        <w:bdr w:val="none" w:sz="0" w:space="0" w:color="auto"/>
        <w:shd w:val="clear" w:color="auto" w:fill="auto"/>
        <w:vertAlign w:val="baseline"/>
      </w:rPr>
    </w:lvl>
    <w:lvl w:ilvl="2" w:tplc="27786AD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948B51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CCC84A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AC59B0">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A14852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AADFB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9CEA2F0">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DAB07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87453C2"/>
    <w:multiLevelType w:val="hybridMultilevel"/>
    <w:tmpl w:val="ED4ACE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A624720"/>
    <w:multiLevelType w:val="hybridMultilevel"/>
    <w:tmpl w:val="91D03E6A"/>
    <w:lvl w:ilvl="0" w:tplc="BBCCF9B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65179B"/>
    <w:multiLevelType w:val="hybridMultilevel"/>
    <w:tmpl w:val="79A8A4CC"/>
    <w:lvl w:ilvl="0" w:tplc="27786ADE">
      <w:start w:val="1"/>
      <w:numFmt w:val="bullet"/>
      <w:lvlText w:val="▪"/>
      <w:lvlJc w:val="left"/>
      <w:pPr>
        <w:ind w:left="1080" w:hanging="3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78B01B7"/>
    <w:multiLevelType w:val="hybridMultilevel"/>
    <w:tmpl w:val="D09814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7934BE8"/>
    <w:multiLevelType w:val="hybridMultilevel"/>
    <w:tmpl w:val="88746C62"/>
    <w:lvl w:ilvl="0" w:tplc="772C496C">
      <w:start w:val="1"/>
      <w:numFmt w:val="bullet"/>
      <w:lvlText w:val=""/>
      <w:lvlJc w:val="left"/>
      <w:pPr>
        <w:ind w:left="720" w:hanging="360"/>
      </w:pPr>
      <w:rPr>
        <w:rFonts w:ascii="Wingdings" w:hAnsi="Wingdings" w:hint="default"/>
        <w:u w:color="72637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C70838"/>
    <w:multiLevelType w:val="multilevel"/>
    <w:tmpl w:val="DE226EBC"/>
    <w:lvl w:ilvl="0">
      <w:start w:val="1"/>
      <w:numFmt w:val="lowerLetter"/>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6E7C5E4F"/>
    <w:multiLevelType w:val="multilevel"/>
    <w:tmpl w:val="B6A0A4CE"/>
    <w:lvl w:ilvl="0">
      <w:start w:val="12"/>
      <w:numFmt w:val="decimal"/>
      <w:lvlText w:val="%1."/>
      <w:lvlJc w:val="left"/>
      <w:pPr>
        <w:tabs>
          <w:tab w:val="num" w:pos="360"/>
        </w:tabs>
        <w:ind w:left="360" w:hanging="360"/>
      </w:pPr>
      <w:rPr>
        <w:rFonts w:hint="default"/>
        <w:sz w:val="24"/>
        <w:szCs w:val="24"/>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741348EF"/>
    <w:multiLevelType w:val="hybridMultilevel"/>
    <w:tmpl w:val="667C2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4502477">
    <w:abstractNumId w:val="5"/>
  </w:num>
  <w:num w:numId="2" w16cid:durableId="2059667183">
    <w:abstractNumId w:val="11"/>
  </w:num>
  <w:num w:numId="3" w16cid:durableId="1648362089">
    <w:abstractNumId w:val="12"/>
  </w:num>
  <w:num w:numId="4" w16cid:durableId="692847772">
    <w:abstractNumId w:val="7"/>
  </w:num>
  <w:num w:numId="5" w16cid:durableId="1390688434">
    <w:abstractNumId w:val="0"/>
  </w:num>
  <w:num w:numId="6" w16cid:durableId="986740608">
    <w:abstractNumId w:val="3"/>
  </w:num>
  <w:num w:numId="7" w16cid:durableId="568197839">
    <w:abstractNumId w:val="13"/>
  </w:num>
  <w:num w:numId="8" w16cid:durableId="1818257767">
    <w:abstractNumId w:val="4"/>
  </w:num>
  <w:num w:numId="9" w16cid:durableId="731736427">
    <w:abstractNumId w:val="10"/>
  </w:num>
  <w:num w:numId="10" w16cid:durableId="211236030">
    <w:abstractNumId w:val="1"/>
  </w:num>
  <w:num w:numId="11" w16cid:durableId="372776157">
    <w:abstractNumId w:val="2"/>
  </w:num>
  <w:num w:numId="12" w16cid:durableId="581066427">
    <w:abstractNumId w:val="6"/>
  </w:num>
  <w:num w:numId="13" w16cid:durableId="1469013400">
    <w:abstractNumId w:val="8"/>
  </w:num>
  <w:num w:numId="14" w16cid:durableId="1688756275">
    <w:abstractNumId w:val="9"/>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 Rowe">
    <w15:presenceInfo w15:providerId="AD" w15:userId="S::SRowe@odbst.org::f20c7430-809f-4aed-9096-6fceddc287a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195"/>
    <w:rsid w:val="0000201B"/>
    <w:rsid w:val="000070BA"/>
    <w:rsid w:val="00013462"/>
    <w:rsid w:val="00034BF6"/>
    <w:rsid w:val="000459CC"/>
    <w:rsid w:val="00064719"/>
    <w:rsid w:val="0007183D"/>
    <w:rsid w:val="00074B09"/>
    <w:rsid w:val="000829FF"/>
    <w:rsid w:val="0009177B"/>
    <w:rsid w:val="000C4E3C"/>
    <w:rsid w:val="000E7096"/>
    <w:rsid w:val="00100CFF"/>
    <w:rsid w:val="00133C66"/>
    <w:rsid w:val="00144815"/>
    <w:rsid w:val="00171334"/>
    <w:rsid w:val="001C5958"/>
    <w:rsid w:val="001E1054"/>
    <w:rsid w:val="001E66A1"/>
    <w:rsid w:val="001E7D54"/>
    <w:rsid w:val="001F1819"/>
    <w:rsid w:val="0020501C"/>
    <w:rsid w:val="00223A01"/>
    <w:rsid w:val="00242FD5"/>
    <w:rsid w:val="002463B6"/>
    <w:rsid w:val="00260166"/>
    <w:rsid w:val="00260D94"/>
    <w:rsid w:val="00275195"/>
    <w:rsid w:val="002767BE"/>
    <w:rsid w:val="00283877"/>
    <w:rsid w:val="00287BD6"/>
    <w:rsid w:val="002A133C"/>
    <w:rsid w:val="002B3A47"/>
    <w:rsid w:val="002B4840"/>
    <w:rsid w:val="002C2CF7"/>
    <w:rsid w:val="002C4AE4"/>
    <w:rsid w:val="002D68DB"/>
    <w:rsid w:val="002E5417"/>
    <w:rsid w:val="002E6668"/>
    <w:rsid w:val="00314E5C"/>
    <w:rsid w:val="003213BE"/>
    <w:rsid w:val="00322F66"/>
    <w:rsid w:val="00333C13"/>
    <w:rsid w:val="0033574B"/>
    <w:rsid w:val="0035534B"/>
    <w:rsid w:val="003639A8"/>
    <w:rsid w:val="00386D9B"/>
    <w:rsid w:val="003B054B"/>
    <w:rsid w:val="003D0E9C"/>
    <w:rsid w:val="003E2C5B"/>
    <w:rsid w:val="00426A2E"/>
    <w:rsid w:val="0048570E"/>
    <w:rsid w:val="00492539"/>
    <w:rsid w:val="004C3B77"/>
    <w:rsid w:val="004C64F8"/>
    <w:rsid w:val="004D218F"/>
    <w:rsid w:val="00520AA4"/>
    <w:rsid w:val="00523F78"/>
    <w:rsid w:val="00557542"/>
    <w:rsid w:val="00563909"/>
    <w:rsid w:val="005656BC"/>
    <w:rsid w:val="00566C9D"/>
    <w:rsid w:val="00567955"/>
    <w:rsid w:val="0057544C"/>
    <w:rsid w:val="005777AA"/>
    <w:rsid w:val="005A5BB8"/>
    <w:rsid w:val="005B65D3"/>
    <w:rsid w:val="005E101E"/>
    <w:rsid w:val="005F12F6"/>
    <w:rsid w:val="00607DCB"/>
    <w:rsid w:val="00683833"/>
    <w:rsid w:val="006878E8"/>
    <w:rsid w:val="006947DA"/>
    <w:rsid w:val="00695585"/>
    <w:rsid w:val="006F2802"/>
    <w:rsid w:val="007014E8"/>
    <w:rsid w:val="007076DF"/>
    <w:rsid w:val="00723AC0"/>
    <w:rsid w:val="0072405C"/>
    <w:rsid w:val="00727854"/>
    <w:rsid w:val="0073714F"/>
    <w:rsid w:val="00744016"/>
    <w:rsid w:val="00760D6D"/>
    <w:rsid w:val="00796A28"/>
    <w:rsid w:val="007D6D7B"/>
    <w:rsid w:val="007E2CDC"/>
    <w:rsid w:val="007F27D1"/>
    <w:rsid w:val="007F2ACC"/>
    <w:rsid w:val="0080038F"/>
    <w:rsid w:val="0081176D"/>
    <w:rsid w:val="008134A1"/>
    <w:rsid w:val="0081499B"/>
    <w:rsid w:val="008775AC"/>
    <w:rsid w:val="0089648B"/>
    <w:rsid w:val="008A7B90"/>
    <w:rsid w:val="00901EB2"/>
    <w:rsid w:val="0094440E"/>
    <w:rsid w:val="00985E78"/>
    <w:rsid w:val="00997B59"/>
    <w:rsid w:val="009A59D7"/>
    <w:rsid w:val="009C231E"/>
    <w:rsid w:val="009E62E7"/>
    <w:rsid w:val="00A42F47"/>
    <w:rsid w:val="00A46B5F"/>
    <w:rsid w:val="00A616DA"/>
    <w:rsid w:val="00A64720"/>
    <w:rsid w:val="00A86762"/>
    <w:rsid w:val="00AC0D5C"/>
    <w:rsid w:val="00AD0AE2"/>
    <w:rsid w:val="00AE203F"/>
    <w:rsid w:val="00AE59F1"/>
    <w:rsid w:val="00AF729C"/>
    <w:rsid w:val="00B034F0"/>
    <w:rsid w:val="00B06821"/>
    <w:rsid w:val="00B070DF"/>
    <w:rsid w:val="00B245F2"/>
    <w:rsid w:val="00B24B39"/>
    <w:rsid w:val="00B52E0E"/>
    <w:rsid w:val="00B568A5"/>
    <w:rsid w:val="00B630B2"/>
    <w:rsid w:val="00B7656F"/>
    <w:rsid w:val="00BC09AA"/>
    <w:rsid w:val="00C01272"/>
    <w:rsid w:val="00C03EE2"/>
    <w:rsid w:val="00C0649D"/>
    <w:rsid w:val="00C4080A"/>
    <w:rsid w:val="00C50D20"/>
    <w:rsid w:val="00C54D0A"/>
    <w:rsid w:val="00C565D3"/>
    <w:rsid w:val="00C71A2E"/>
    <w:rsid w:val="00C72562"/>
    <w:rsid w:val="00C92283"/>
    <w:rsid w:val="00CC65C4"/>
    <w:rsid w:val="00CD5CEC"/>
    <w:rsid w:val="00CF3F44"/>
    <w:rsid w:val="00D12893"/>
    <w:rsid w:val="00D54C09"/>
    <w:rsid w:val="00D62B22"/>
    <w:rsid w:val="00D65E98"/>
    <w:rsid w:val="00D844E7"/>
    <w:rsid w:val="00D91C24"/>
    <w:rsid w:val="00DA179F"/>
    <w:rsid w:val="00DC7899"/>
    <w:rsid w:val="00DD25F4"/>
    <w:rsid w:val="00DE0692"/>
    <w:rsid w:val="00DE09F8"/>
    <w:rsid w:val="00DE5462"/>
    <w:rsid w:val="00DF1F2F"/>
    <w:rsid w:val="00E17B31"/>
    <w:rsid w:val="00E52811"/>
    <w:rsid w:val="00E90D38"/>
    <w:rsid w:val="00E90F64"/>
    <w:rsid w:val="00E95259"/>
    <w:rsid w:val="00E96041"/>
    <w:rsid w:val="00EA7A22"/>
    <w:rsid w:val="00EC3387"/>
    <w:rsid w:val="00EF4A93"/>
    <w:rsid w:val="00F1212B"/>
    <w:rsid w:val="00F13720"/>
    <w:rsid w:val="00F1393D"/>
    <w:rsid w:val="00F27FF5"/>
    <w:rsid w:val="00F30F42"/>
    <w:rsid w:val="00F33208"/>
    <w:rsid w:val="00F43B63"/>
    <w:rsid w:val="00F60331"/>
    <w:rsid w:val="00F62D43"/>
    <w:rsid w:val="00F9278E"/>
    <w:rsid w:val="00F9449C"/>
    <w:rsid w:val="00F96200"/>
    <w:rsid w:val="00FA0318"/>
    <w:rsid w:val="00FB1017"/>
    <w:rsid w:val="00FB13F3"/>
    <w:rsid w:val="00FC6788"/>
    <w:rsid w:val="00FE6109"/>
    <w:rsid w:val="2B8E76D7"/>
    <w:rsid w:val="4ACEB5AE"/>
    <w:rsid w:val="50AE6BF0"/>
    <w:rsid w:val="5AD7818E"/>
    <w:rsid w:val="6402899F"/>
    <w:rsid w:val="70A53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806D9"/>
  <w15:chartTrackingRefBased/>
  <w15:docId w15:val="{D7C6FD33-0363-4670-8DAA-E20229AB9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334"/>
  </w:style>
  <w:style w:type="paragraph" w:styleId="Heading1">
    <w:name w:val="heading 1"/>
    <w:next w:val="Normal"/>
    <w:link w:val="Heading1Char"/>
    <w:uiPriority w:val="9"/>
    <w:unhideWhenUsed/>
    <w:qFormat/>
    <w:rsid w:val="00C0649D"/>
    <w:pPr>
      <w:keepNext/>
      <w:keepLines/>
      <w:spacing w:after="0"/>
      <w:ind w:left="10" w:hanging="10"/>
      <w:outlineLvl w:val="0"/>
    </w:pPr>
    <w:rPr>
      <w:rFonts w:ascii="Arial" w:eastAsia="Arial" w:hAnsi="Arial" w:cs="Arial"/>
      <w:b/>
      <w:color w:val="000000"/>
      <w:sz w:val="24"/>
      <w:u w:val="single" w:color="000000"/>
      <w:lang w:val="en-US"/>
    </w:rPr>
  </w:style>
  <w:style w:type="paragraph" w:styleId="Heading2">
    <w:name w:val="heading 2"/>
    <w:next w:val="Normal"/>
    <w:link w:val="Heading2Char"/>
    <w:uiPriority w:val="9"/>
    <w:unhideWhenUsed/>
    <w:qFormat/>
    <w:rsid w:val="00C0649D"/>
    <w:pPr>
      <w:keepNext/>
      <w:keepLines/>
      <w:spacing w:after="0"/>
      <w:ind w:left="10" w:hanging="10"/>
      <w:outlineLvl w:val="1"/>
    </w:pPr>
    <w:rPr>
      <w:rFonts w:ascii="Arial" w:eastAsia="Arial" w:hAnsi="Arial" w:cs="Arial"/>
      <w:b/>
      <w:color w:val="000000"/>
      <w:sz w:val="24"/>
      <w:lang w:val="en-US"/>
    </w:rPr>
  </w:style>
  <w:style w:type="paragraph" w:styleId="Heading3">
    <w:name w:val="heading 3"/>
    <w:basedOn w:val="Normal"/>
    <w:next w:val="Normal"/>
    <w:link w:val="Heading3Char"/>
    <w:uiPriority w:val="9"/>
    <w:unhideWhenUsed/>
    <w:qFormat/>
    <w:rsid w:val="00523F78"/>
    <w:pPr>
      <w:keepNext/>
      <w:keepLines/>
      <w:spacing w:before="40" w:after="0"/>
      <w:outlineLvl w:val="2"/>
    </w:pPr>
    <w:rPr>
      <w:rFonts w:asciiTheme="majorHAnsi" w:eastAsiaTheme="majorEastAsia" w:hAnsiTheme="majorHAnsi" w:cstheme="majorBidi"/>
      <w:color w:val="320F3A"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5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uiPriority w:val="9"/>
    <w:rsid w:val="00C0649D"/>
    <w:rPr>
      <w:rFonts w:ascii="Arial" w:eastAsia="Arial" w:hAnsi="Arial" w:cs="Arial"/>
      <w:b/>
      <w:color w:val="000000"/>
      <w:sz w:val="24"/>
      <w:u w:val="single" w:color="000000"/>
      <w:lang w:val="en-US"/>
    </w:rPr>
  </w:style>
  <w:style w:type="character" w:customStyle="1" w:styleId="Heading2Char">
    <w:name w:val="Heading 2 Char"/>
    <w:basedOn w:val="DefaultParagraphFont"/>
    <w:link w:val="Heading2"/>
    <w:uiPriority w:val="9"/>
    <w:rsid w:val="00C0649D"/>
    <w:rPr>
      <w:rFonts w:ascii="Arial" w:eastAsia="Arial" w:hAnsi="Arial" w:cs="Arial"/>
      <w:b/>
      <w:color w:val="000000"/>
      <w:sz w:val="24"/>
      <w:lang w:val="en-US"/>
    </w:rPr>
  </w:style>
  <w:style w:type="paragraph" w:styleId="ListParagraph">
    <w:name w:val="List Paragraph"/>
    <w:basedOn w:val="Normal"/>
    <w:uiPriority w:val="34"/>
    <w:qFormat/>
    <w:rsid w:val="00C0649D"/>
    <w:pPr>
      <w:spacing w:after="3" w:line="249" w:lineRule="auto"/>
      <w:ind w:left="720" w:hanging="10"/>
      <w:contextualSpacing/>
      <w:jc w:val="both"/>
    </w:pPr>
    <w:rPr>
      <w:rFonts w:ascii="Arial" w:eastAsia="Arial" w:hAnsi="Arial" w:cs="Arial"/>
      <w:color w:val="000000"/>
      <w:sz w:val="24"/>
      <w:lang w:val="en-US"/>
    </w:rPr>
  </w:style>
  <w:style w:type="paragraph" w:styleId="Revision">
    <w:name w:val="Revision"/>
    <w:hidden/>
    <w:uiPriority w:val="99"/>
    <w:semiHidden/>
    <w:rsid w:val="00567955"/>
    <w:pPr>
      <w:spacing w:after="0" w:line="240" w:lineRule="auto"/>
    </w:pPr>
  </w:style>
  <w:style w:type="character" w:styleId="CommentReference">
    <w:name w:val="annotation reference"/>
    <w:basedOn w:val="DefaultParagraphFont"/>
    <w:uiPriority w:val="99"/>
    <w:semiHidden/>
    <w:unhideWhenUsed/>
    <w:rsid w:val="00074B09"/>
    <w:rPr>
      <w:sz w:val="16"/>
      <w:szCs w:val="16"/>
    </w:rPr>
  </w:style>
  <w:style w:type="paragraph" w:styleId="CommentText">
    <w:name w:val="annotation text"/>
    <w:basedOn w:val="Normal"/>
    <w:link w:val="CommentTextChar"/>
    <w:uiPriority w:val="99"/>
    <w:unhideWhenUsed/>
    <w:rsid w:val="00074B09"/>
    <w:pPr>
      <w:spacing w:line="240" w:lineRule="auto"/>
    </w:pPr>
    <w:rPr>
      <w:sz w:val="20"/>
      <w:szCs w:val="20"/>
    </w:rPr>
  </w:style>
  <w:style w:type="character" w:customStyle="1" w:styleId="CommentTextChar">
    <w:name w:val="Comment Text Char"/>
    <w:basedOn w:val="DefaultParagraphFont"/>
    <w:link w:val="CommentText"/>
    <w:uiPriority w:val="99"/>
    <w:rsid w:val="00074B09"/>
    <w:rPr>
      <w:sz w:val="20"/>
      <w:szCs w:val="20"/>
    </w:rPr>
  </w:style>
  <w:style w:type="paragraph" w:styleId="CommentSubject">
    <w:name w:val="annotation subject"/>
    <w:basedOn w:val="CommentText"/>
    <w:next w:val="CommentText"/>
    <w:link w:val="CommentSubjectChar"/>
    <w:uiPriority w:val="99"/>
    <w:semiHidden/>
    <w:unhideWhenUsed/>
    <w:rsid w:val="00074B09"/>
    <w:rPr>
      <w:b/>
      <w:bCs/>
    </w:rPr>
  </w:style>
  <w:style w:type="character" w:customStyle="1" w:styleId="CommentSubjectChar">
    <w:name w:val="Comment Subject Char"/>
    <w:basedOn w:val="CommentTextChar"/>
    <w:link w:val="CommentSubject"/>
    <w:uiPriority w:val="99"/>
    <w:semiHidden/>
    <w:rsid w:val="00074B09"/>
    <w:rPr>
      <w:b/>
      <w:bCs/>
      <w:sz w:val="20"/>
      <w:szCs w:val="20"/>
    </w:rPr>
  </w:style>
  <w:style w:type="character" w:customStyle="1" w:styleId="Heading3Char">
    <w:name w:val="Heading 3 Char"/>
    <w:basedOn w:val="DefaultParagraphFont"/>
    <w:link w:val="Heading3"/>
    <w:uiPriority w:val="9"/>
    <w:rsid w:val="00523F78"/>
    <w:rPr>
      <w:rFonts w:asciiTheme="majorHAnsi" w:eastAsiaTheme="majorEastAsia" w:hAnsiTheme="majorHAnsi" w:cstheme="majorBidi"/>
      <w:color w:val="320F3A" w:themeColor="accent1" w:themeShade="7F"/>
      <w:sz w:val="24"/>
      <w:szCs w:val="24"/>
    </w:rPr>
  </w:style>
  <w:style w:type="character" w:styleId="SubtleEmphasis">
    <w:name w:val="Subtle Emphasis"/>
    <w:basedOn w:val="DefaultParagraphFont"/>
    <w:uiPriority w:val="19"/>
    <w:qFormat/>
    <w:rsid w:val="00523F78"/>
    <w:rPr>
      <w:i/>
      <w:iCs/>
      <w:color w:val="A630BD"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36470676">
      <w:bodyDiv w:val="1"/>
      <w:marLeft w:val="0"/>
      <w:marRight w:val="0"/>
      <w:marTop w:val="0"/>
      <w:marBottom w:val="0"/>
      <w:divBdr>
        <w:top w:val="none" w:sz="0" w:space="0" w:color="auto"/>
        <w:left w:val="none" w:sz="0" w:space="0" w:color="auto"/>
        <w:bottom w:val="none" w:sz="0" w:space="0" w:color="auto"/>
        <w:right w:val="none" w:sz="0" w:space="0" w:color="auto"/>
      </w:divBdr>
    </w:div>
    <w:div w:id="1286617960">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24354754">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8/08/relationships/commentsExtensible" Target="commentsExtensible.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overnment/uploads/system/uploads/attachment_data/file/315587/Equality_Act_Advice_Final.pdf" TargetMode="External"/><Relationship Id="rId7" Type="http://schemas.openxmlformats.org/officeDocument/2006/relationships/settings" Target="settings.xml"/><Relationship Id="rId12" Type="http://schemas.openxmlformats.org/officeDocument/2006/relationships/image" Target="media/image2.emf"/><Relationship Id="rId17" Type="http://schemas.microsoft.com/office/2016/09/relationships/commentsIds" Target="commentsIds.xml"/><Relationship Id="rId25" Type="http://schemas.microsoft.com/office/2011/relationships/people" Target="peop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www.gov.uk/government/publications/statutory-policies-for-schoo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cumbria.gov.uk/elibrary/Content/Internet/537/6381/6386/4082815454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www.equalityhumanrights.com/sites/default/files/documents/EqualityAct/PSED/public_sector_equality_duty_guidance_for_schools_in_england.do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25DBFC-D827-47E0-8D0B-D3C36FD119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19A207-5B96-4C3F-8BEB-F1EBD235317A}">
  <ds:schemaRefs>
    <ds:schemaRef ds:uri="http://schemas.microsoft.com/office/2006/metadata/properties"/>
    <ds:schemaRef ds:uri="http://schemas.microsoft.com/office/infopath/2007/PartnerControls"/>
    <ds:schemaRef ds:uri="1059fad7-e7ed-42b3-bbac-02b6383cdb00"/>
  </ds:schemaRefs>
</ds:datastoreItem>
</file>

<file path=customXml/itemProps3.xml><?xml version="1.0" encoding="utf-8"?>
<ds:datastoreItem xmlns:ds="http://schemas.openxmlformats.org/officeDocument/2006/customXml" ds:itemID="{7B3A109A-AAA8-4A25-8DDF-068A60BD06E9}">
  <ds:schemaRefs>
    <ds:schemaRef ds:uri="http://schemas.microsoft.com/sharepoint/v3/contenttype/forms"/>
  </ds:schemaRefs>
</ds:datastoreItem>
</file>

<file path=customXml/itemProps4.xml><?xml version="1.0" encoding="utf-8"?>
<ds:datastoreItem xmlns:ds="http://schemas.openxmlformats.org/officeDocument/2006/customXml" ds:itemID="{7381E599-4764-4C07-B45D-2105BFDED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ODBSTPolicyCover</Template>
  <TotalTime>2</TotalTime>
  <Pages>22</Pages>
  <Words>6280</Words>
  <Characters>35796</Characters>
  <Application>Microsoft Office Word</Application>
  <DocSecurity>2</DocSecurity>
  <Lines>298</Lines>
  <Paragraphs>83</Paragraphs>
  <ScaleCrop>false</ScaleCrop>
  <Company/>
  <LinksUpToDate>false</LinksUpToDate>
  <CharactersWithSpaces>41993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R Wright</cp:lastModifiedBy>
  <cp:revision>2</cp:revision>
  <dcterms:created xsi:type="dcterms:W3CDTF">2025-10-23T14:26:00Z</dcterms:created>
  <dcterms:modified xsi:type="dcterms:W3CDTF">2025-10-23T14:26:00Z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69300</vt:r8>
  </property>
  <property fmtid="{D5CDD505-2E9C-101B-9397-08002B2CF9AE}" pid="4" name="MSIP_Label_defa4170-0d19-0005-0004-bc88714345d2_Enabled">
    <vt:lpwstr>true</vt:lpwstr>
  </property>
  <property fmtid="{D5CDD505-2E9C-101B-9397-08002B2CF9AE}" pid="5" name="MSIP_Label_defa4170-0d19-0005-0004-bc88714345d2_SetDate">
    <vt:lpwstr>2022-09-23T13:50:20Z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3e8982b1-4e36-4523-90e5-6e6755d62df9</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_ExtendedDescription">
    <vt:lpwstr/>
  </property>
  <property fmtid="{D5CDD505-2E9C-101B-9397-08002B2CF9AE}" pid="13" name="TriggerFlowInfo">
    <vt:lpwstr/>
  </property>
  <property fmtid="{D5CDD505-2E9C-101B-9397-08002B2CF9AE}" pid="14" name="ComplianceAssetId">
    <vt:lpwstr/>
  </property>
  <property fmtid="{D5CDD505-2E9C-101B-9397-08002B2CF9AE}" pid="15" name="xd_Signature">
    <vt:bool>false</vt:bool>
  </property>
  <property fmtid="{D5CDD505-2E9C-101B-9397-08002B2CF9AE}" pid="16" name="xd_ProgID">
    <vt:lpwstr/>
  </property>
  <property fmtid="{D5CDD505-2E9C-101B-9397-08002B2CF9AE}" pid="17" name="TemplateUrl">
    <vt:lpwstr/>
  </property>
</Properties>
</file>